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A8" w:rsidRDefault="00F168A8">
      <w:pPr>
        <w:spacing w:after="150" w:line="360" w:lineRule="auto"/>
        <w:ind w:firstLine="709"/>
        <w:jc w:val="center"/>
        <w:rPr>
          <w:rFonts w:ascii="Times New Roman" w:eastAsia="Times New Roman" w:hAnsi="Times New Roman" w:cs="Times New Roman"/>
          <w:b/>
          <w:color w:val="000000"/>
          <w:sz w:val="28"/>
          <w:shd w:val="clear" w:color="auto" w:fill="FFFFFF"/>
        </w:rPr>
      </w:pPr>
      <w:r w:rsidRPr="00F168A8">
        <w:rPr>
          <w:rFonts w:ascii="Times New Roman" w:eastAsia="Times New Roman" w:hAnsi="Times New Roman" w:cs="Times New Roman"/>
          <w:b/>
          <w:color w:val="000000"/>
          <w:sz w:val="28"/>
          <w:shd w:val="clear" w:color="auto" w:fill="FFFFFF"/>
        </w:rPr>
        <w:drawing>
          <wp:inline distT="0" distB="0" distL="0" distR="0">
            <wp:extent cx="5940425" cy="7881874"/>
            <wp:effectExtent l="19050" t="0" r="3175" b="0"/>
            <wp:docPr id="1" name="Рисунок 1" descr="C:\Users\Admin\Desktop\подвижные 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движные игры.jpg"/>
                    <pic:cNvPicPr>
                      <a:picLocks noChangeAspect="1" noChangeArrowheads="1"/>
                    </pic:cNvPicPr>
                  </pic:nvPicPr>
                  <pic:blipFill>
                    <a:blip r:embed="rId5" cstate="print"/>
                    <a:srcRect/>
                    <a:stretch>
                      <a:fillRect/>
                    </a:stretch>
                  </pic:blipFill>
                  <pic:spPr bwMode="auto">
                    <a:xfrm>
                      <a:off x="0" y="0"/>
                      <a:ext cx="5940425" cy="7881874"/>
                    </a:xfrm>
                    <a:prstGeom prst="rect">
                      <a:avLst/>
                    </a:prstGeom>
                    <a:noFill/>
                    <a:ln w="9525">
                      <a:noFill/>
                      <a:miter lim="800000"/>
                      <a:headEnd/>
                      <a:tailEnd/>
                    </a:ln>
                  </pic:spPr>
                </pic:pic>
              </a:graphicData>
            </a:graphic>
          </wp:inline>
        </w:drawing>
      </w:r>
    </w:p>
    <w:p w:rsidR="00F168A8" w:rsidRDefault="00F168A8">
      <w:pPr>
        <w:spacing w:after="150" w:line="360" w:lineRule="auto"/>
        <w:ind w:firstLine="709"/>
        <w:jc w:val="center"/>
        <w:rPr>
          <w:rFonts w:ascii="Times New Roman" w:eastAsia="Times New Roman" w:hAnsi="Times New Roman" w:cs="Times New Roman"/>
          <w:b/>
          <w:color w:val="000000"/>
          <w:sz w:val="28"/>
          <w:shd w:val="clear" w:color="auto" w:fill="FFFFFF"/>
        </w:rPr>
      </w:pPr>
    </w:p>
    <w:p w:rsidR="00F168A8" w:rsidRDefault="00F168A8">
      <w:pPr>
        <w:spacing w:after="150" w:line="360" w:lineRule="auto"/>
        <w:ind w:firstLine="709"/>
        <w:jc w:val="center"/>
        <w:rPr>
          <w:rFonts w:ascii="Times New Roman" w:eastAsia="Times New Roman" w:hAnsi="Times New Roman" w:cs="Times New Roman"/>
          <w:b/>
          <w:color w:val="000000"/>
          <w:sz w:val="28"/>
          <w:shd w:val="clear" w:color="auto" w:fill="FFFFFF"/>
        </w:rPr>
      </w:pPr>
    </w:p>
    <w:p w:rsidR="00F168A8" w:rsidRDefault="00F168A8">
      <w:pPr>
        <w:spacing w:after="150" w:line="360" w:lineRule="auto"/>
        <w:ind w:firstLine="709"/>
        <w:jc w:val="center"/>
        <w:rPr>
          <w:rFonts w:ascii="Times New Roman" w:eastAsia="Times New Roman" w:hAnsi="Times New Roman" w:cs="Times New Roman"/>
          <w:b/>
          <w:color w:val="000000"/>
          <w:sz w:val="28"/>
          <w:shd w:val="clear" w:color="auto" w:fill="FFFFFF"/>
        </w:rPr>
      </w:pPr>
    </w:p>
    <w:p w:rsidR="00F168A8" w:rsidRPr="00167C4D" w:rsidRDefault="00F168A8" w:rsidP="00F168A8">
      <w:pPr>
        <w:spacing w:after="0"/>
        <w:jc w:val="center"/>
        <w:rPr>
          <w:rFonts w:ascii="Times New Roman" w:hAnsi="Times New Roman" w:cs="Times New Roman"/>
          <w:b/>
          <w:sz w:val="28"/>
          <w:szCs w:val="28"/>
        </w:rPr>
      </w:pPr>
      <w:r w:rsidRPr="00167C4D">
        <w:rPr>
          <w:rFonts w:ascii="Times New Roman" w:hAnsi="Times New Roman" w:cs="Times New Roman"/>
          <w:b/>
          <w:sz w:val="28"/>
          <w:szCs w:val="28"/>
        </w:rPr>
        <w:lastRenderedPageBreak/>
        <w:t xml:space="preserve">Аннотация к программе дополнительного образования </w:t>
      </w:r>
    </w:p>
    <w:p w:rsidR="00F168A8" w:rsidRPr="00167C4D" w:rsidRDefault="00F168A8" w:rsidP="00F168A8">
      <w:pPr>
        <w:spacing w:after="0"/>
        <w:jc w:val="center"/>
        <w:rPr>
          <w:rFonts w:ascii="Times New Roman" w:hAnsi="Times New Roman" w:cs="Times New Roman"/>
          <w:b/>
          <w:sz w:val="28"/>
          <w:szCs w:val="28"/>
        </w:rPr>
      </w:pPr>
      <w:r>
        <w:rPr>
          <w:rFonts w:ascii="Times New Roman" w:hAnsi="Times New Roman" w:cs="Times New Roman"/>
          <w:b/>
          <w:sz w:val="28"/>
          <w:szCs w:val="28"/>
        </w:rPr>
        <w:t>«Подвижные игры</w:t>
      </w:r>
      <w:r w:rsidRPr="00167C4D">
        <w:rPr>
          <w:rFonts w:ascii="Times New Roman" w:hAnsi="Times New Roman" w:cs="Times New Roman"/>
          <w:b/>
          <w:sz w:val="28"/>
          <w:szCs w:val="28"/>
        </w:rPr>
        <w:t>»</w:t>
      </w:r>
    </w:p>
    <w:p w:rsidR="00F168A8" w:rsidRDefault="00F168A8" w:rsidP="00F168A8">
      <w:pPr>
        <w:spacing w:after="0"/>
        <w:jc w:val="center"/>
        <w:rPr>
          <w:rFonts w:ascii="Times New Roman" w:hAnsi="Times New Roman" w:cs="Times New Roman"/>
          <w:sz w:val="28"/>
          <w:szCs w:val="28"/>
        </w:rPr>
      </w:pPr>
    </w:p>
    <w:p w:rsidR="00F168A8" w:rsidRDefault="00F168A8" w:rsidP="00F168A8">
      <w:pPr>
        <w:spacing w:after="0"/>
        <w:jc w:val="center"/>
        <w:rPr>
          <w:rFonts w:ascii="Times New Roman" w:hAnsi="Times New Roman" w:cs="Times New Roman"/>
          <w:sz w:val="28"/>
          <w:szCs w:val="28"/>
        </w:rPr>
      </w:pP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 xml:space="preserve">Направленность </w:t>
      </w:r>
      <w:r>
        <w:rPr>
          <w:rFonts w:ascii="Times New Roman" w:hAnsi="Times New Roman" w:cs="Times New Roman"/>
          <w:sz w:val="28"/>
          <w:szCs w:val="28"/>
        </w:rPr>
        <w:t>– спортивно-оздоровительное направление.</w:t>
      </w:r>
      <w:r w:rsidRPr="00AF426E">
        <w:rPr>
          <w:rFonts w:ascii="Times New Roman" w:hAnsi="Times New Roman" w:cs="Times New Roman"/>
          <w:sz w:val="28"/>
          <w:szCs w:val="28"/>
        </w:rPr>
        <w:t xml:space="preserve"> </w:t>
      </w: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Контингент обучающихс</w:t>
      </w:r>
      <w:proofErr w:type="gramStart"/>
      <w:r w:rsidRPr="00167C4D">
        <w:rPr>
          <w:rFonts w:ascii="Times New Roman" w:hAnsi="Times New Roman" w:cs="Times New Roman"/>
          <w:b/>
          <w:i/>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программа рассчитана на детей 7-10 лет.</w:t>
      </w: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 xml:space="preserve"> Продолжительность реализации программы</w:t>
      </w:r>
      <w:r>
        <w:rPr>
          <w:rFonts w:ascii="Times New Roman" w:hAnsi="Times New Roman" w:cs="Times New Roman"/>
          <w:sz w:val="28"/>
          <w:szCs w:val="28"/>
        </w:rPr>
        <w:t>: 4</w:t>
      </w:r>
      <w:r w:rsidRPr="00AF426E">
        <w:rPr>
          <w:rFonts w:ascii="Times New Roman" w:hAnsi="Times New Roman" w:cs="Times New Roman"/>
          <w:sz w:val="28"/>
          <w:szCs w:val="28"/>
        </w:rPr>
        <w:t xml:space="preserve"> года </w:t>
      </w: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Режим занятий</w:t>
      </w:r>
      <w:r w:rsidRPr="00AF426E">
        <w:rPr>
          <w:rFonts w:ascii="Times New Roman" w:hAnsi="Times New Roman" w:cs="Times New Roman"/>
          <w:sz w:val="28"/>
          <w:szCs w:val="28"/>
        </w:rPr>
        <w:t>: занятия ор</w:t>
      </w:r>
      <w:r>
        <w:rPr>
          <w:rFonts w:ascii="Times New Roman" w:hAnsi="Times New Roman" w:cs="Times New Roman"/>
          <w:sz w:val="28"/>
          <w:szCs w:val="28"/>
        </w:rPr>
        <w:t>ганизуются первый год обучения 2</w:t>
      </w:r>
      <w:r w:rsidRPr="00AF426E">
        <w:rPr>
          <w:rFonts w:ascii="Times New Roman" w:hAnsi="Times New Roman" w:cs="Times New Roman"/>
          <w:sz w:val="28"/>
          <w:szCs w:val="28"/>
        </w:rPr>
        <w:t xml:space="preserve"> раз</w:t>
      </w:r>
      <w:r>
        <w:rPr>
          <w:rFonts w:ascii="Times New Roman" w:hAnsi="Times New Roman" w:cs="Times New Roman"/>
          <w:sz w:val="28"/>
          <w:szCs w:val="28"/>
        </w:rPr>
        <w:t>а в неделю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всего -66 часов в год; второй , третий  и четвертый год обучения 2</w:t>
      </w:r>
      <w:r w:rsidRPr="00AF426E">
        <w:rPr>
          <w:rFonts w:ascii="Times New Roman" w:hAnsi="Times New Roman" w:cs="Times New Roman"/>
          <w:sz w:val="28"/>
          <w:szCs w:val="28"/>
        </w:rPr>
        <w:t xml:space="preserve"> раз</w:t>
      </w:r>
      <w:r>
        <w:rPr>
          <w:rFonts w:ascii="Times New Roman" w:hAnsi="Times New Roman" w:cs="Times New Roman"/>
          <w:sz w:val="28"/>
          <w:szCs w:val="28"/>
        </w:rPr>
        <w:t>а в неделю,  всего 68 часов в год.</w:t>
      </w:r>
      <w:r w:rsidRPr="00AF426E">
        <w:rPr>
          <w:rFonts w:ascii="Times New Roman" w:hAnsi="Times New Roman" w:cs="Times New Roman"/>
          <w:sz w:val="28"/>
          <w:szCs w:val="28"/>
        </w:rPr>
        <w:t xml:space="preserve"> </w:t>
      </w: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Форма организации процесса обучения</w:t>
      </w:r>
      <w:r w:rsidRPr="00AF426E">
        <w:rPr>
          <w:rFonts w:ascii="Times New Roman" w:hAnsi="Times New Roman" w:cs="Times New Roman"/>
          <w:sz w:val="28"/>
          <w:szCs w:val="28"/>
        </w:rPr>
        <w:t xml:space="preserve">: занятия организуются в учебных группах. </w:t>
      </w:r>
    </w:p>
    <w:p w:rsidR="00F168A8" w:rsidRPr="00AE4FF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Краткое содержание</w:t>
      </w:r>
      <w:r w:rsidRPr="00AF426E">
        <w:rPr>
          <w:rFonts w:ascii="Times New Roman" w:hAnsi="Times New Roman" w:cs="Times New Roman"/>
          <w:sz w:val="28"/>
          <w:szCs w:val="28"/>
        </w:rPr>
        <w:t xml:space="preserve">: </w:t>
      </w:r>
      <w:r>
        <w:rPr>
          <w:rFonts w:ascii="Times New Roman" w:hAnsi="Times New Roman" w:cs="Times New Roman"/>
          <w:sz w:val="28"/>
          <w:szCs w:val="28"/>
        </w:rPr>
        <w:t>программа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 Практическая значимость программы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 сбережению, снятию психологического напряжения после умственной работы на уроках.</w:t>
      </w:r>
    </w:p>
    <w:p w:rsidR="00F168A8" w:rsidRDefault="00F168A8" w:rsidP="00F168A8">
      <w:pPr>
        <w:rPr>
          <w:rFonts w:ascii="Times New Roman" w:hAnsi="Times New Roman" w:cs="Times New Roman"/>
          <w:sz w:val="28"/>
          <w:szCs w:val="28"/>
        </w:rPr>
      </w:pPr>
      <w:r>
        <w:rPr>
          <w:rFonts w:ascii="Times New Roman" w:hAnsi="Times New Roman" w:cs="Times New Roman"/>
          <w:b/>
          <w:i/>
          <w:sz w:val="28"/>
          <w:szCs w:val="28"/>
        </w:rPr>
        <w:t>Цели</w:t>
      </w:r>
      <w:r w:rsidRPr="00AE4FF8">
        <w:rPr>
          <w:rFonts w:ascii="Times New Roman" w:hAnsi="Times New Roman" w:cs="Times New Roman"/>
          <w:b/>
          <w:i/>
          <w:sz w:val="28"/>
          <w:szCs w:val="28"/>
        </w:rPr>
        <w:t xml:space="preserve"> программы:</w:t>
      </w:r>
      <w:r>
        <w:rPr>
          <w:rFonts w:ascii="Times New Roman" w:hAnsi="Times New Roman" w:cs="Times New Roman"/>
          <w:sz w:val="28"/>
          <w:szCs w:val="28"/>
        </w:rPr>
        <w:t xml:space="preserve"> </w:t>
      </w:r>
    </w:p>
    <w:p w:rsidR="00F168A8" w:rsidRDefault="00F168A8" w:rsidP="00F168A8">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 xml:space="preserve">Формирование у младших школьников мотивацию сохранения и преумножения здоровья средством </w:t>
      </w:r>
      <w:proofErr w:type="gramStart"/>
      <w:r>
        <w:rPr>
          <w:rFonts w:ascii="Times New Roman" w:hAnsi="Times New Roman" w:cs="Times New Roman"/>
          <w:sz w:val="28"/>
          <w:szCs w:val="28"/>
        </w:rPr>
        <w:t>подвижной</w:t>
      </w:r>
      <w:proofErr w:type="gramEnd"/>
      <w:r>
        <w:rPr>
          <w:rFonts w:ascii="Times New Roman" w:hAnsi="Times New Roman" w:cs="Times New Roman"/>
          <w:sz w:val="28"/>
          <w:szCs w:val="28"/>
        </w:rPr>
        <w:t xml:space="preserve"> игры.</w:t>
      </w:r>
    </w:p>
    <w:p w:rsidR="00F168A8" w:rsidRDefault="00F168A8" w:rsidP="00F168A8">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Обучение правилам поведения в процессе коллективных действий.</w:t>
      </w:r>
    </w:p>
    <w:p w:rsidR="00F168A8" w:rsidRPr="00AE4FF8" w:rsidRDefault="00F168A8" w:rsidP="00F168A8">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Развитие статистического и динамического равновесия, глазомера и чувства расстояния.</w:t>
      </w:r>
    </w:p>
    <w:p w:rsidR="00F168A8" w:rsidRDefault="00F168A8" w:rsidP="00F168A8">
      <w:pPr>
        <w:rPr>
          <w:rFonts w:ascii="Times New Roman" w:hAnsi="Times New Roman" w:cs="Times New Roman"/>
          <w:sz w:val="28"/>
          <w:szCs w:val="28"/>
        </w:rPr>
      </w:pPr>
      <w:r w:rsidRPr="00167C4D">
        <w:rPr>
          <w:rFonts w:ascii="Times New Roman" w:hAnsi="Times New Roman" w:cs="Times New Roman"/>
          <w:b/>
          <w:i/>
          <w:sz w:val="28"/>
          <w:szCs w:val="28"/>
        </w:rPr>
        <w:t>Ожидаемый результат</w:t>
      </w:r>
      <w:r w:rsidRPr="00AF426E">
        <w:rPr>
          <w:rFonts w:ascii="Times New Roman" w:hAnsi="Times New Roman" w:cs="Times New Roman"/>
          <w:sz w:val="28"/>
          <w:szCs w:val="28"/>
        </w:rPr>
        <w:t>:</w:t>
      </w:r>
    </w:p>
    <w:p w:rsidR="00F168A8" w:rsidRDefault="00F168A8" w:rsidP="00F168A8">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Формирование умения проведения физкультурно-оздоровительных мероприятий.</w:t>
      </w:r>
    </w:p>
    <w:p w:rsidR="00F168A8" w:rsidRDefault="00F168A8" w:rsidP="00F168A8">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Умение делать выводы в результате совместной работы класса и учителя.</w:t>
      </w:r>
    </w:p>
    <w:p w:rsidR="00F168A8" w:rsidRDefault="00F168A8" w:rsidP="00F168A8">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Совершенствование двигательной координации, мышечной активности, физического равновесия, ловкости, активности и быстроты реакции.</w:t>
      </w:r>
    </w:p>
    <w:p w:rsidR="00F168A8" w:rsidRPr="001D3CB4" w:rsidRDefault="00F168A8" w:rsidP="00F168A8">
      <w:pPr>
        <w:rPr>
          <w:rFonts w:ascii="Times New Roman" w:hAnsi="Times New Roman" w:cs="Times New Roman"/>
          <w:sz w:val="28"/>
          <w:szCs w:val="28"/>
        </w:rPr>
      </w:pPr>
      <w:r>
        <w:rPr>
          <w:rFonts w:ascii="Times New Roman" w:hAnsi="Times New Roman" w:cs="Times New Roman"/>
          <w:sz w:val="28"/>
          <w:szCs w:val="28"/>
        </w:rPr>
        <w:t xml:space="preserve">  Программа позволит  укрепить и использовать приобретенные знания по организации подвижных игр и улучшению здоровья.</w:t>
      </w:r>
    </w:p>
    <w:p w:rsidR="00D2072E" w:rsidRDefault="00B67C2F">
      <w:pPr>
        <w:spacing w:after="15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Пояснительная записка к программе курса «</w:t>
      </w:r>
      <w:proofErr w:type="gramStart"/>
      <w:r>
        <w:rPr>
          <w:rFonts w:ascii="Times New Roman" w:eastAsia="Times New Roman" w:hAnsi="Times New Roman" w:cs="Times New Roman"/>
          <w:b/>
          <w:color w:val="000000"/>
          <w:sz w:val="28"/>
          <w:shd w:val="clear" w:color="auto" w:fill="FFFFFF"/>
        </w:rPr>
        <w:t>Подвижные</w:t>
      </w:r>
      <w:proofErr w:type="gramEnd"/>
      <w:r>
        <w:rPr>
          <w:rFonts w:ascii="Times New Roman" w:eastAsia="Times New Roman" w:hAnsi="Times New Roman" w:cs="Times New Roman"/>
          <w:b/>
          <w:color w:val="000000"/>
          <w:sz w:val="28"/>
          <w:shd w:val="clear" w:color="auto" w:fill="FFFFFF"/>
        </w:rPr>
        <w:t xml:space="preserve"> игры».</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Программа «Подвижные игры» имеет спортивно-оздоровительную направленность. Данная программа служит для организации внеурочной деятельности младших школьников. Подвижная игра – естественный спутник жизни ребёнка, источник радостных эмоций, обладающий великой воспитательной силой.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содержанию все подвижные игры классически лаконичны, выразительны и доступны детям. Игры предшествуют трудовой деятельности ребёнка. Он начинает играть до того, как научиться выполнять хотя бы простейшие трудовые процессы.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w:t>
      </w:r>
      <w:r>
        <w:rPr>
          <w:rFonts w:ascii="Times New Roman" w:eastAsia="Times New Roman" w:hAnsi="Times New Roman" w:cs="Times New Roman"/>
          <w:color w:val="000000"/>
          <w:sz w:val="28"/>
          <w:shd w:val="clear" w:color="auto" w:fill="FFFFFF"/>
        </w:rPr>
        <w:lastRenderedPageBreak/>
        <w:t xml:space="preserve">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 В играх </w:t>
      </w:r>
      <w:proofErr w:type="gramStart"/>
      <w:r>
        <w:rPr>
          <w:rFonts w:ascii="Times New Roman" w:eastAsia="Times New Roman" w:hAnsi="Times New Roman" w:cs="Times New Roman"/>
          <w:color w:val="000000"/>
          <w:sz w:val="28"/>
          <w:shd w:val="clear" w:color="auto" w:fill="FFFFFF"/>
        </w:rPr>
        <w:t>занимающиеся</w:t>
      </w:r>
      <w:proofErr w:type="gramEnd"/>
      <w:r>
        <w:rPr>
          <w:rFonts w:ascii="Times New Roman" w:eastAsia="Times New Roman" w:hAnsi="Times New Roman" w:cs="Times New Roman"/>
          <w:color w:val="000000"/>
          <w:sz w:val="28"/>
          <w:shd w:val="clear" w:color="auto" w:fill="FFFFFF"/>
        </w:rPr>
        <w:t xml:space="preserve"> упражняются в ходьбе, прыжках, метании и незаметно для самих себя овладевают навыком основных движений. Улучшается общая координация движений, развивается способность целенаправленно владеть своим телом в соответствии с задачей и правилами игры. Приобретённый двигательный опыт и хорошая общая физическая подготовка создают необходимые предпосылки для последующей спортивной деятельности. Ценность подвижных игр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 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Актуальность данной программы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w:t>
      </w:r>
      <w:r>
        <w:rPr>
          <w:rFonts w:ascii="Times New Roman" w:eastAsia="Times New Roman" w:hAnsi="Times New Roman" w:cs="Times New Roman"/>
          <w:color w:val="000000"/>
          <w:sz w:val="28"/>
          <w:shd w:val="clear" w:color="auto" w:fill="FFFFFF"/>
        </w:rPr>
        <w:lastRenderedPageBreak/>
        <w:t>влияют на организм и личность, способствуя решению важнейших специальных задач физического воспитания. Программа актуальна в рамках реализации ФГОС. Новизна данной программы заключается в том, что она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Практическая значимость</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программы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сбережению, снятию психологического напряжения после умственной работы на уроках.</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Вид программы: Модифицированная.</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Цель программы сформировать у младших школьников мотивацию сохранения и приумножения здоровья средством подвижной игры.</w:t>
      </w:r>
    </w:p>
    <w:p w:rsidR="00D2072E" w:rsidRDefault="00B67C2F" w:rsidP="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Задачи программы.</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Образовательные:</w:t>
      </w:r>
    </w:p>
    <w:p w:rsidR="00D2072E" w:rsidRDefault="00B67C2F">
      <w:pPr>
        <w:numPr>
          <w:ilvl w:val="0"/>
          <w:numId w:val="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знаний и представлений о здоровом образе жизни;</w:t>
      </w:r>
    </w:p>
    <w:p w:rsidR="00D2072E" w:rsidRDefault="00B67C2F">
      <w:pPr>
        <w:numPr>
          <w:ilvl w:val="0"/>
          <w:numId w:val="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Обучение правилам поведения в процессе коллективных действий;</w:t>
      </w:r>
    </w:p>
    <w:p w:rsidR="00D2072E" w:rsidRDefault="00B67C2F">
      <w:pPr>
        <w:numPr>
          <w:ilvl w:val="0"/>
          <w:numId w:val="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Расширение кругозора младших школьников.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Развивающие:</w:t>
      </w:r>
    </w:p>
    <w:p w:rsidR="00D2072E" w:rsidRDefault="00B67C2F">
      <w:pPr>
        <w:numPr>
          <w:ilvl w:val="0"/>
          <w:numId w:val="2"/>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Развитие познавательного интереса к народным играм, включение их в познавательную деятельность;</w:t>
      </w:r>
    </w:p>
    <w:p w:rsidR="00D2072E" w:rsidRDefault="00B67C2F">
      <w:pPr>
        <w:numPr>
          <w:ilvl w:val="0"/>
          <w:numId w:val="2"/>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Развитие активности, самостоятельности, ответственности;</w:t>
      </w:r>
    </w:p>
    <w:p w:rsidR="00D2072E" w:rsidRDefault="00B67C2F">
      <w:pPr>
        <w:numPr>
          <w:ilvl w:val="0"/>
          <w:numId w:val="2"/>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Развитие статистического и динамического равновесия, развитие глазомера и чувства расстояния;</w:t>
      </w:r>
    </w:p>
    <w:p w:rsidR="00D2072E" w:rsidRDefault="00B67C2F">
      <w:pPr>
        <w:numPr>
          <w:ilvl w:val="0"/>
          <w:numId w:val="2"/>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Развитие внимательности, как черты характера, свойства личности.</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lastRenderedPageBreak/>
        <w:t>Воспитательные:</w:t>
      </w:r>
    </w:p>
    <w:p w:rsidR="00D2072E" w:rsidRDefault="00B67C2F">
      <w:pPr>
        <w:numPr>
          <w:ilvl w:val="0"/>
          <w:numId w:val="3"/>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Воспитание чувства коллективизма;</w:t>
      </w:r>
    </w:p>
    <w:p w:rsidR="00D2072E" w:rsidRDefault="00B67C2F">
      <w:pPr>
        <w:numPr>
          <w:ilvl w:val="0"/>
          <w:numId w:val="3"/>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установки на здоровый образ жизни;</w:t>
      </w:r>
    </w:p>
    <w:p w:rsidR="00D2072E" w:rsidRDefault="00B67C2F">
      <w:pPr>
        <w:numPr>
          <w:ilvl w:val="0"/>
          <w:numId w:val="3"/>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Воспитание бережного отношения к окружающей среде.</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Отличительными особенностями программы является ее практическая значимость на уровне индивидуума, школы, социума.</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Возраст детей, участвующих в реализации программы: учащиеся 4 классов (10 – 11 лет).</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Сроки реализации: </w:t>
      </w:r>
      <w:r>
        <w:rPr>
          <w:rFonts w:ascii="Times New Roman" w:eastAsia="Times New Roman" w:hAnsi="Times New Roman" w:cs="Times New Roman"/>
          <w:sz w:val="28"/>
          <w:shd w:val="clear" w:color="auto" w:fill="FFFFFF"/>
        </w:rPr>
        <w:t>программа рассчитана на 1 год обучения. Курс включает 34 недели, два занятия в неделю, 68 занятий за учебный год.</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Режим занятий: Занятия проводятся 2 раз в неделю. Продолжительность занятий: 40 минут. Занятия проводятся на улице или в спортивном зале при плохой погоде.</w:t>
      </w:r>
    </w:p>
    <w:p w:rsidR="00D2072E" w:rsidRDefault="00B67C2F">
      <w:pPr>
        <w:spacing w:after="15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Форма занятий: групповая.</w:t>
      </w:r>
    </w:p>
    <w:p w:rsidR="00D2072E" w:rsidRDefault="00B67C2F">
      <w:pPr>
        <w:spacing w:after="15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Содержание программы ориентировано на добровольные одновозрастные группы детей.</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целом состав групп остается постоянным. Однако состав группы может изменяться по следующим причинам:</w:t>
      </w:r>
    </w:p>
    <w:p w:rsidR="00D2072E" w:rsidRDefault="00B67C2F">
      <w:pPr>
        <w:numPr>
          <w:ilvl w:val="0"/>
          <w:numId w:val="4"/>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смена места жительства, противопоказания по здоровью и в других случаях;</w:t>
      </w:r>
    </w:p>
    <w:p w:rsidR="00D2072E" w:rsidRDefault="00B67C2F">
      <w:pPr>
        <w:numPr>
          <w:ilvl w:val="0"/>
          <w:numId w:val="4"/>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смена личностных интересов и запросов учащихся.</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Виды деятельности: игровая, познавательная.</w:t>
      </w:r>
    </w:p>
    <w:p w:rsidR="009C517F" w:rsidRDefault="009C517F">
      <w:pPr>
        <w:spacing w:after="150" w:line="360" w:lineRule="auto"/>
        <w:ind w:firstLine="709"/>
        <w:jc w:val="center"/>
        <w:rPr>
          <w:rFonts w:ascii="Times New Roman" w:eastAsia="Times New Roman" w:hAnsi="Times New Roman" w:cs="Times New Roman"/>
          <w:color w:val="000000"/>
          <w:sz w:val="28"/>
          <w:shd w:val="clear" w:color="auto" w:fill="FFFFFF"/>
        </w:rPr>
      </w:pPr>
    </w:p>
    <w:p w:rsidR="009C517F" w:rsidRDefault="009C517F">
      <w:pPr>
        <w:spacing w:after="150" w:line="360" w:lineRule="auto"/>
        <w:ind w:firstLine="709"/>
        <w:jc w:val="center"/>
        <w:rPr>
          <w:rFonts w:ascii="Times New Roman" w:eastAsia="Times New Roman" w:hAnsi="Times New Roman" w:cs="Times New Roman"/>
          <w:color w:val="000000"/>
          <w:sz w:val="28"/>
          <w:shd w:val="clear" w:color="auto" w:fill="FFFFFF"/>
        </w:rPr>
      </w:pPr>
    </w:p>
    <w:p w:rsidR="009C517F" w:rsidRDefault="009C517F">
      <w:pPr>
        <w:spacing w:after="150" w:line="360" w:lineRule="auto"/>
        <w:ind w:firstLine="709"/>
        <w:jc w:val="center"/>
        <w:rPr>
          <w:rFonts w:ascii="Times New Roman" w:eastAsia="Times New Roman" w:hAnsi="Times New Roman" w:cs="Times New Roman"/>
          <w:color w:val="000000"/>
          <w:sz w:val="28"/>
          <w:shd w:val="clear" w:color="auto" w:fill="FFFFFF"/>
        </w:rPr>
      </w:pP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Ожидаемые результаты.</w:t>
      </w:r>
    </w:p>
    <w:p w:rsidR="00D2072E" w:rsidRDefault="00B67C2F">
      <w:pPr>
        <w:numPr>
          <w:ilvl w:val="0"/>
          <w:numId w:val="5"/>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класс:</w:t>
      </w:r>
    </w:p>
    <w:p w:rsidR="00D2072E" w:rsidRDefault="00B67C2F">
      <w:pPr>
        <w:numPr>
          <w:ilvl w:val="0"/>
          <w:numId w:val="5"/>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умения проведения физкультурно – оздоровительных мероприятий.</w:t>
      </w:r>
    </w:p>
    <w:p w:rsidR="00D2072E" w:rsidRDefault="00D2072E">
      <w:pPr>
        <w:spacing w:after="150" w:line="360" w:lineRule="auto"/>
        <w:ind w:firstLine="709"/>
        <w:jc w:val="center"/>
        <w:rPr>
          <w:rFonts w:ascii="Times New Roman" w:eastAsia="Times New Roman" w:hAnsi="Times New Roman" w:cs="Times New Roman"/>
          <w:color w:val="000000"/>
          <w:sz w:val="28"/>
          <w:shd w:val="clear" w:color="auto" w:fill="FFFFFF"/>
        </w:rPr>
      </w:pPr>
      <w:r>
        <w:object w:dxaOrig="460" w:dyaOrig="460">
          <v:rect id="rectole0000000000" o:spid="_x0000_i1025" style="width:23.25pt;height:23.25pt" o:ole="" o:preferrelative="t" stroked="f">
            <v:imagedata r:id="rId6" o:title=""/>
          </v:rect>
          <o:OLEObject Type="Embed" ProgID="StaticMetafile" ShapeID="rectole0000000000" DrawAspect="Content" ObjectID="_1669614364" r:id="rId7"/>
        </w:object>
      </w:r>
      <w:r w:rsidR="00B67C2F">
        <w:rPr>
          <w:rFonts w:ascii="Times New Roman" w:eastAsia="Times New Roman" w:hAnsi="Times New Roman" w:cs="Times New Roman"/>
          <w:color w:val="000000"/>
          <w:sz w:val="28"/>
          <w:shd w:val="clear" w:color="auto" w:fill="FFFFFF"/>
        </w:rPr>
        <w:t>Личностные результаты</w:t>
      </w:r>
    </w:p>
    <w:p w:rsidR="00D2072E" w:rsidRDefault="00B67C2F">
      <w:pPr>
        <w:numPr>
          <w:ilvl w:val="0"/>
          <w:numId w:val="6"/>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D2072E" w:rsidRDefault="00B67C2F">
      <w:pPr>
        <w:numPr>
          <w:ilvl w:val="0"/>
          <w:numId w:val="6"/>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выражать свои эмоции;</w:t>
      </w:r>
    </w:p>
    <w:p w:rsidR="00D2072E" w:rsidRDefault="00B67C2F">
      <w:pPr>
        <w:numPr>
          <w:ilvl w:val="0"/>
          <w:numId w:val="6"/>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понимать эмоции других людей, сочувствовать, сопереживать;</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Мета предметными результатами является формирование универсальных учебных действий (УУД).</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Регулятивные УУД:</w:t>
      </w:r>
    </w:p>
    <w:p w:rsidR="00D2072E" w:rsidRDefault="00B67C2F">
      <w:pPr>
        <w:numPr>
          <w:ilvl w:val="0"/>
          <w:numId w:val="7"/>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определять и формировать цель деятельности с помощью учителя;</w:t>
      </w:r>
    </w:p>
    <w:p w:rsidR="00D2072E" w:rsidRDefault="00B67C2F">
      <w:pPr>
        <w:numPr>
          <w:ilvl w:val="0"/>
          <w:numId w:val="7"/>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проговаривать последовательность действий во время занятия;</w:t>
      </w:r>
    </w:p>
    <w:p w:rsidR="00D2072E" w:rsidRDefault="00B67C2F">
      <w:pPr>
        <w:numPr>
          <w:ilvl w:val="0"/>
          <w:numId w:val="7"/>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учиться работать по определенному алгоритму;</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Познавательные УУД:</w:t>
      </w:r>
    </w:p>
    <w:p w:rsidR="00D2072E" w:rsidRDefault="00B67C2F">
      <w:pPr>
        <w:numPr>
          <w:ilvl w:val="0"/>
          <w:numId w:val="8"/>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делать выводы в результате совместной работы класса и учителя;</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Коммуникативные УУД:</w:t>
      </w:r>
    </w:p>
    <w:p w:rsidR="00D2072E" w:rsidRDefault="00B67C2F">
      <w:pPr>
        <w:numPr>
          <w:ilvl w:val="0"/>
          <w:numId w:val="9"/>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оформлять свои мысли в устной форме;</w:t>
      </w:r>
    </w:p>
    <w:p w:rsidR="00D2072E" w:rsidRDefault="00B67C2F">
      <w:pPr>
        <w:numPr>
          <w:ilvl w:val="0"/>
          <w:numId w:val="9"/>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слушать и понимать речь других;</w:t>
      </w:r>
    </w:p>
    <w:p w:rsidR="00D2072E" w:rsidRDefault="00B67C2F">
      <w:pPr>
        <w:numPr>
          <w:ilvl w:val="0"/>
          <w:numId w:val="9"/>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договариваться с одноклассниками совместно с учителем о правилах поведения и общения и следовать им;</w:t>
      </w:r>
    </w:p>
    <w:p w:rsidR="00D2072E" w:rsidRDefault="00B67C2F">
      <w:pPr>
        <w:numPr>
          <w:ilvl w:val="0"/>
          <w:numId w:val="9"/>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учиться работать в паре, группе; выполнять различные роли</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(лидера исполнителя).</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Формы подведения итогов реализации программы.</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Способы проверки знаний и умений:</w:t>
      </w:r>
    </w:p>
    <w:p w:rsidR="00D2072E" w:rsidRDefault="00B67C2F">
      <w:pPr>
        <w:numPr>
          <w:ilvl w:val="0"/>
          <w:numId w:val="10"/>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проведение мониторинга образовательной среды (анкетирование детей и родителей) на предмет удовлетворенности результатами данной программы;</w:t>
      </w:r>
    </w:p>
    <w:p w:rsidR="00D2072E" w:rsidRDefault="00B67C2F">
      <w:pPr>
        <w:numPr>
          <w:ilvl w:val="0"/>
          <w:numId w:val="10"/>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участие воспитанников в праздниках, конкурсах, спортивных соревнованиях и мероприятиях школы и города;</w:t>
      </w:r>
    </w:p>
    <w:p w:rsidR="00D2072E" w:rsidRDefault="00B67C2F">
      <w:pPr>
        <w:numPr>
          <w:ilvl w:val="0"/>
          <w:numId w:val="10"/>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открытые занятия, внеклассные мероприятия данной направленности.</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Результативность обучения определяется умением играть и проводить подвижные игры, в том числе и на различных праздничных мероприятиях:</w:t>
      </w:r>
    </w:p>
    <w:p w:rsidR="00D2072E" w:rsidRDefault="00B67C2F">
      <w:pPr>
        <w:numPr>
          <w:ilvl w:val="0"/>
          <w:numId w:val="1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весёлые старты;</w:t>
      </w:r>
    </w:p>
    <w:p w:rsidR="00D2072E" w:rsidRDefault="00B67C2F">
      <w:pPr>
        <w:numPr>
          <w:ilvl w:val="0"/>
          <w:numId w:val="1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спортивные эстафеты;</w:t>
      </w:r>
    </w:p>
    <w:p w:rsidR="00D2072E" w:rsidRDefault="00B67C2F">
      <w:pPr>
        <w:numPr>
          <w:ilvl w:val="0"/>
          <w:numId w:val="1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фестиваль игр;</w:t>
      </w:r>
    </w:p>
    <w:p w:rsidR="00D2072E" w:rsidRDefault="00B67C2F">
      <w:pPr>
        <w:numPr>
          <w:ilvl w:val="0"/>
          <w:numId w:val="1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праздник «Игромания»;</w:t>
      </w:r>
    </w:p>
    <w:p w:rsidR="00D2072E" w:rsidRDefault="00B67C2F">
      <w:pPr>
        <w:numPr>
          <w:ilvl w:val="0"/>
          <w:numId w:val="11"/>
        </w:numPr>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«День здоровья».</w:t>
      </w:r>
    </w:p>
    <w:p w:rsidR="00D2072E" w:rsidRDefault="00D2072E" w:rsidP="009C517F">
      <w:pPr>
        <w:spacing w:after="150" w:line="360" w:lineRule="auto"/>
        <w:ind w:left="360"/>
        <w:jc w:val="both"/>
        <w:rPr>
          <w:rFonts w:ascii="Times New Roman" w:eastAsia="Times New Roman" w:hAnsi="Times New Roman" w:cs="Times New Roman"/>
          <w:b/>
          <w:color w:val="000000"/>
          <w:sz w:val="28"/>
        </w:rPr>
      </w:pPr>
    </w:p>
    <w:p w:rsidR="00D2072E" w:rsidRDefault="00D2072E">
      <w:pPr>
        <w:spacing w:after="160" w:line="259" w:lineRule="auto"/>
        <w:rPr>
          <w:rFonts w:ascii="Times New Roman" w:eastAsia="Times New Roman" w:hAnsi="Times New Roman" w:cs="Times New Roman"/>
          <w:b/>
          <w:color w:val="000000"/>
          <w:sz w:val="28"/>
        </w:rPr>
      </w:pPr>
    </w:p>
    <w:p w:rsidR="009C517F" w:rsidRDefault="009C517F">
      <w:pP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br w:type="page"/>
      </w:r>
    </w:p>
    <w:p w:rsidR="00D2072E" w:rsidRDefault="00B67C2F">
      <w:pPr>
        <w:spacing w:after="15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Учебно – тематический план дополнительной образовательной программы «Подвижные игры» 4 год обучения</w:t>
      </w:r>
    </w:p>
    <w:p w:rsidR="00D2072E" w:rsidRDefault="00D2072E">
      <w:pPr>
        <w:spacing w:after="150" w:line="360" w:lineRule="auto"/>
        <w:ind w:firstLine="709"/>
        <w:jc w:val="center"/>
        <w:rPr>
          <w:rFonts w:ascii="Times New Roman" w:eastAsia="Times New Roman" w:hAnsi="Times New Roman" w:cs="Times New Roman"/>
          <w:b/>
          <w:color w:val="000000"/>
          <w:sz w:val="28"/>
          <w:shd w:val="clear" w:color="auto" w:fill="FFFFFF"/>
        </w:rPr>
      </w:pPr>
    </w:p>
    <w:tbl>
      <w:tblPr>
        <w:tblW w:w="9486" w:type="dxa"/>
        <w:jc w:val="center"/>
        <w:tblInd w:w="104" w:type="dxa"/>
        <w:tblCellMar>
          <w:left w:w="10" w:type="dxa"/>
          <w:right w:w="10" w:type="dxa"/>
        </w:tblCellMar>
        <w:tblLook w:val="0000"/>
      </w:tblPr>
      <w:tblGrid>
        <w:gridCol w:w="3733"/>
        <w:gridCol w:w="1156"/>
        <w:gridCol w:w="56"/>
        <w:gridCol w:w="1642"/>
        <w:gridCol w:w="15"/>
        <w:gridCol w:w="2831"/>
        <w:gridCol w:w="53"/>
      </w:tblGrid>
      <w:tr w:rsidR="00D2072E" w:rsidTr="009C517F">
        <w:trPr>
          <w:trHeight w:val="1"/>
          <w:jc w:val="center"/>
        </w:trPr>
        <w:tc>
          <w:tcPr>
            <w:tcW w:w="3733" w:type="dxa"/>
            <w:vMerge w:val="restart"/>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vAlign w:val="center"/>
          </w:tcPr>
          <w:p w:rsidR="00D2072E" w:rsidRDefault="00B67C2F">
            <w:pPr>
              <w:spacing w:after="150" w:line="360" w:lineRule="auto"/>
              <w:ind w:firstLine="709"/>
              <w:jc w:val="both"/>
            </w:pPr>
            <w:r>
              <w:rPr>
                <w:rFonts w:ascii="Times New Roman" w:eastAsia="Times New Roman" w:hAnsi="Times New Roman" w:cs="Times New Roman"/>
                <w:color w:val="000000"/>
                <w:sz w:val="28"/>
              </w:rPr>
              <w:t xml:space="preserve">           Тема</w:t>
            </w:r>
          </w:p>
        </w:tc>
        <w:tc>
          <w:tcPr>
            <w:tcW w:w="5753" w:type="dxa"/>
            <w:gridSpan w:val="6"/>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8"/>
              </w:rPr>
              <w:t>Количество часов</w:t>
            </w:r>
          </w:p>
        </w:tc>
      </w:tr>
      <w:tr w:rsidR="00D2072E" w:rsidTr="009C517F">
        <w:trPr>
          <w:trHeight w:val="1"/>
          <w:jc w:val="center"/>
        </w:trPr>
        <w:tc>
          <w:tcPr>
            <w:tcW w:w="3733" w:type="dxa"/>
            <w:vMerge/>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D2072E">
            <w:pPr>
              <w:rPr>
                <w:rFonts w:ascii="Calibri" w:eastAsia="Calibri" w:hAnsi="Calibri" w:cs="Calibri"/>
              </w:rPr>
            </w:pP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9C517F">
            <w:pPr>
              <w:spacing w:after="150" w:line="360" w:lineRule="auto"/>
              <w:jc w:val="center"/>
            </w:pPr>
            <w:r>
              <w:rPr>
                <w:rFonts w:ascii="Times New Roman" w:eastAsia="Times New Roman" w:hAnsi="Times New Roman" w:cs="Times New Roman"/>
                <w:color w:val="000000"/>
                <w:sz w:val="28"/>
              </w:rPr>
              <w:t xml:space="preserve">Общее кол - </w:t>
            </w:r>
            <w:proofErr w:type="gramStart"/>
            <w:r w:rsidR="00B67C2F">
              <w:rPr>
                <w:rFonts w:ascii="Times New Roman" w:eastAsia="Times New Roman" w:hAnsi="Times New Roman" w:cs="Times New Roman"/>
                <w:color w:val="000000"/>
                <w:sz w:val="28"/>
              </w:rPr>
              <w:t>во</w:t>
            </w:r>
            <w:proofErr w:type="gramEnd"/>
            <w:r w:rsidR="00B67C2F">
              <w:rPr>
                <w:rFonts w:ascii="Times New Roman" w:eastAsia="Times New Roman" w:hAnsi="Times New Roman" w:cs="Times New Roman"/>
                <w:color w:val="000000"/>
                <w:sz w:val="28"/>
              </w:rPr>
              <w:t xml:space="preserve"> часов</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Теория</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Практика</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Игры с бегом (общеразвивающие игры).</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12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11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Игры с мячом.</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10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9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Игра с прыжками (скакалки).</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10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9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Игры малой подвижности (игры на развитие внимания; для подготовки к строю; с лазанием и пере лазанием; правильной осанки).</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10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9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Зимние забавы.</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8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7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Эстафеты.</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8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7 ч.</w:t>
            </w:r>
          </w:p>
        </w:tc>
      </w:tr>
      <w:tr w:rsidR="00D2072E" w:rsidTr="009C517F">
        <w:trPr>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8"/>
              </w:rPr>
              <w:t>Народные игры</w:t>
            </w:r>
          </w:p>
        </w:tc>
        <w:tc>
          <w:tcPr>
            <w:tcW w:w="11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10 ч.</w:t>
            </w:r>
          </w:p>
        </w:tc>
        <w:tc>
          <w:tcPr>
            <w:tcW w:w="1713" w:type="dxa"/>
            <w:gridSpan w:val="3"/>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1 ч.</w:t>
            </w:r>
          </w:p>
        </w:tc>
        <w:tc>
          <w:tcPr>
            <w:tcW w:w="2884"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jc w:val="center"/>
            </w:pPr>
            <w:r>
              <w:rPr>
                <w:rFonts w:ascii="Times New Roman" w:eastAsia="Times New Roman" w:hAnsi="Times New Roman" w:cs="Times New Roman"/>
                <w:color w:val="000000"/>
                <w:sz w:val="28"/>
              </w:rPr>
              <w:t>9 ч.</w:t>
            </w:r>
          </w:p>
        </w:tc>
      </w:tr>
      <w:tr w:rsidR="009C517F" w:rsidTr="009C517F">
        <w:trPr>
          <w:gridAfter w:val="1"/>
          <w:wAfter w:w="53" w:type="dxa"/>
          <w:trHeight w:val="1"/>
          <w:jc w:val="center"/>
        </w:trPr>
        <w:tc>
          <w:tcPr>
            <w:tcW w:w="3733"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9C517F" w:rsidRDefault="009C517F">
            <w:pPr>
              <w:spacing w:after="150" w:line="360" w:lineRule="auto"/>
              <w:jc w:val="both"/>
            </w:pPr>
            <w:r>
              <w:rPr>
                <w:rFonts w:ascii="Times New Roman" w:eastAsia="Times New Roman" w:hAnsi="Times New Roman" w:cs="Times New Roman"/>
                <w:color w:val="000000"/>
                <w:sz w:val="28"/>
              </w:rPr>
              <w:t xml:space="preserve"> Итого:</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9C517F" w:rsidRDefault="009C517F">
            <w:pPr>
              <w:spacing w:after="150" w:line="360" w:lineRule="auto"/>
              <w:jc w:val="center"/>
            </w:pPr>
            <w:r>
              <w:rPr>
                <w:rFonts w:ascii="Times New Roman" w:eastAsia="Times New Roman" w:hAnsi="Times New Roman" w:cs="Times New Roman"/>
                <w:color w:val="000000"/>
                <w:sz w:val="28"/>
              </w:rPr>
              <w:t>68 ч.</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Pr>
          <w:p w:rsidR="009C517F" w:rsidRDefault="009C517F">
            <w:pPr>
              <w:spacing w:after="150" w:line="360" w:lineRule="auto"/>
              <w:jc w:val="center"/>
            </w:pPr>
            <w:r>
              <w:rPr>
                <w:rFonts w:ascii="Times New Roman" w:eastAsia="Times New Roman" w:hAnsi="Times New Roman" w:cs="Times New Roman"/>
                <w:color w:val="000000"/>
                <w:sz w:val="28"/>
              </w:rPr>
              <w:t>7 ч.</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FFFFFF"/>
          </w:tcPr>
          <w:p w:rsidR="009C517F" w:rsidRDefault="009C517F">
            <w:pPr>
              <w:spacing w:after="150" w:line="360" w:lineRule="auto"/>
              <w:jc w:val="center"/>
            </w:pPr>
            <w:r>
              <w:rPr>
                <w:rFonts w:ascii="Times New Roman" w:eastAsia="Times New Roman" w:hAnsi="Times New Roman" w:cs="Times New Roman"/>
                <w:color w:val="000000"/>
                <w:sz w:val="28"/>
              </w:rPr>
              <w:t>61 ч.</w:t>
            </w:r>
          </w:p>
        </w:tc>
      </w:tr>
    </w:tbl>
    <w:p w:rsidR="00D2072E" w:rsidRDefault="00D2072E">
      <w:pPr>
        <w:spacing w:after="150" w:line="360" w:lineRule="auto"/>
        <w:ind w:firstLine="709"/>
        <w:jc w:val="center"/>
        <w:rPr>
          <w:rFonts w:ascii="Times New Roman" w:eastAsia="Times New Roman" w:hAnsi="Times New Roman" w:cs="Times New Roman"/>
          <w:color w:val="000000"/>
          <w:sz w:val="28"/>
          <w:shd w:val="clear" w:color="auto" w:fill="FFFFFF"/>
        </w:rPr>
      </w:pPr>
    </w:p>
    <w:p w:rsidR="00D2072E" w:rsidRDefault="00B67C2F">
      <w:pPr>
        <w:spacing w:after="150" w:line="360" w:lineRule="auto"/>
        <w:ind w:firstLine="709"/>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p>
    <w:p w:rsidR="00D2072E" w:rsidRDefault="00D2072E">
      <w:pPr>
        <w:spacing w:after="160" w:line="259" w:lineRule="auto"/>
        <w:rPr>
          <w:rFonts w:ascii="Times New Roman" w:eastAsia="Times New Roman" w:hAnsi="Times New Roman" w:cs="Times New Roman"/>
          <w:b/>
          <w:i/>
          <w:color w:val="000000"/>
          <w:sz w:val="28"/>
        </w:rPr>
      </w:pPr>
    </w:p>
    <w:p w:rsidR="009C517F" w:rsidRDefault="009C517F">
      <w:pP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br w:type="page"/>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Календарно-тематическое планирование дополнительной образовательной программы «Подвижные игры» 4 год обучения.</w:t>
      </w:r>
    </w:p>
    <w:tbl>
      <w:tblPr>
        <w:tblW w:w="9508" w:type="dxa"/>
        <w:tblInd w:w="104" w:type="dxa"/>
        <w:tblCellMar>
          <w:left w:w="10" w:type="dxa"/>
          <w:right w:w="10" w:type="dxa"/>
        </w:tblCellMar>
        <w:tblLook w:val="0000"/>
      </w:tblPr>
      <w:tblGrid>
        <w:gridCol w:w="8374"/>
        <w:gridCol w:w="1134"/>
      </w:tblGrid>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rsidP="009C517F">
            <w:pPr>
              <w:spacing w:after="150" w:line="360" w:lineRule="auto"/>
              <w:ind w:firstLine="709"/>
              <w:jc w:val="center"/>
            </w:pPr>
            <w:r>
              <w:rPr>
                <w:rFonts w:ascii="Times New Roman" w:eastAsia="Times New Roman" w:hAnsi="Times New Roman" w:cs="Times New Roman"/>
                <w:color w:val="000000"/>
                <w:sz w:val="24"/>
              </w:rPr>
              <w:t>Тема занятия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rsidP="009C517F">
            <w:pPr>
              <w:spacing w:after="150" w:line="360" w:lineRule="auto"/>
              <w:jc w:val="center"/>
            </w:pPr>
            <w:r>
              <w:rPr>
                <w:rFonts w:ascii="Times New Roman" w:eastAsia="Times New Roman" w:hAnsi="Times New Roman" w:cs="Times New Roman"/>
                <w:color w:val="000000"/>
                <w:sz w:val="24"/>
              </w:rPr>
              <w:t>Кол-во часов</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Правила ТБ при проведении подвижных игр. Способы деления на команды. Повторение считалок.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в движении. Игра «Бег командами». Игра «Мешочек».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предметами. Игра «Городок». Игра «Русская лапта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на месте. Игра «Лиса в курятнике». Игра «Ловкие ребята».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предметами. Игра «Пятнашки в кругу». Игра «Караси и щуки».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малыми мячами. Игра «Мяч в центре». Игра «Мяч среднему».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большими мячами. Игра «Мяч – соседу». Игра «Охотники».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набивными мячами. Игра «Отгадай, кто бросил» Игра «Защищай ворота».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с мячами. Игра «Подвижная цель». Игра «Обгони мяч»</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гра «Мяч в центре».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Правила безопасного поведения в местах проведения подвижных игр. Профилактика детского травматизма. Разучивание считалок.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Игра «Туд</w:t>
            </w:r>
            <w:proofErr w:type="gramStart"/>
            <w:r>
              <w:rPr>
                <w:rFonts w:ascii="Times New Roman" w:eastAsia="Times New Roman" w:hAnsi="Times New Roman" w:cs="Times New Roman"/>
                <w:color w:val="000000"/>
                <w:sz w:val="24"/>
              </w:rPr>
              <w:t>а-</w:t>
            </w:r>
            <w:proofErr w:type="gramEnd"/>
            <w:r>
              <w:rPr>
                <w:rFonts w:ascii="Times New Roman" w:eastAsia="Times New Roman" w:hAnsi="Times New Roman" w:cs="Times New Roman"/>
                <w:color w:val="000000"/>
                <w:sz w:val="24"/>
              </w:rPr>
              <w:t xml:space="preserve"> обратно». Игра «Зайцы в огороде».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Игра «Шишки, жёлуди, орехи». Игра «белые медведи».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Игра «Карусели». Игра «Тропка».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Игра «Ловушка». Игра «Капканы».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lastRenderedPageBreak/>
              <w:t>Правила безопасного поведения в местах проведения подвижных игр. Инструктаж по ТБ. Разучивание рифм для проведения игр.</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069"/>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на месте. Игра «Кто дальше бросит?». Игра «Что изменилось?». Игра «Найди предмет».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на месте. Игра «Слушай сигнал». Игра «Угадай, кто это?». Игра «Точный телеграф».</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на месте. Игра «Невидимки». Игра «Наблюдатели». Игра «Кто точнее».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Комплекс ОРУ на месте. Игра «Ориентирование без карты». Игра «Садовник».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Правила безопасного поведения при катании на лыжах, санках. Инструктаж по ТБ. Повторение попеременного двушажного хода, поворота в движении и торможение.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Игра «Снежком по мячу». Игра «Пустое место».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9C517F">
            <w:pPr>
              <w:spacing w:after="150" w:line="360" w:lineRule="auto"/>
              <w:ind w:firstLine="709"/>
              <w:jc w:val="both"/>
            </w:pPr>
            <w:r>
              <w:rPr>
                <w:rFonts w:ascii="Times New Roman" w:eastAsia="Times New Roman" w:hAnsi="Times New Roman" w:cs="Times New Roman"/>
                <w:color w:val="000000"/>
                <w:sz w:val="24"/>
              </w:rPr>
              <w:t>3</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rsidP="009C517F">
            <w:pPr>
              <w:spacing w:after="150" w:line="360" w:lineRule="auto"/>
              <w:jc w:val="both"/>
            </w:pPr>
            <w:r>
              <w:rPr>
                <w:rFonts w:ascii="Times New Roman" w:eastAsia="Times New Roman" w:hAnsi="Times New Roman" w:cs="Times New Roman"/>
                <w:color w:val="000000"/>
                <w:sz w:val="24"/>
              </w:rPr>
              <w:t xml:space="preserve">Игра «Кто дальше»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Игра «Быстрый лыжник».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Правила безопасного поведения при проведении эстафет. Инструктаж по ТБ. Способы деления на команды. Повторение считалок.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Эстафеты «Ходьба по начерченной линии», с доставанием подвижного мяча, «Кто первый?», эстафета парами.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 xml:space="preserve">Эстафета с лазанием и </w:t>
            </w:r>
            <w:proofErr w:type="gramStart"/>
            <w:r>
              <w:rPr>
                <w:rFonts w:ascii="Times New Roman" w:eastAsia="Times New Roman" w:hAnsi="Times New Roman" w:cs="Times New Roman"/>
                <w:color w:val="000000"/>
                <w:sz w:val="24"/>
              </w:rPr>
              <w:t>пере</w:t>
            </w:r>
            <w:proofErr w:type="gramEnd"/>
            <w:r>
              <w:rPr>
                <w:rFonts w:ascii="Times New Roman" w:eastAsia="Times New Roman" w:hAnsi="Times New Roman" w:cs="Times New Roman"/>
                <w:color w:val="000000"/>
                <w:sz w:val="24"/>
              </w:rPr>
              <w:t xml:space="preserve"> лазаниям,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Эстафета линейная с прыжками, с бегом вокруг гимнастической скамейки, «веревочка под ногами».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Эстафета с предметами (скакалки, мячи, обручи)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Традиционные народные праздники. Календарные народные праздники. Классификация народных игр.</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1</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Разучивание народных игр. Игра "Салки".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Разучивание народных игр. Игра "</w:t>
            </w:r>
            <w:proofErr w:type="spellStart"/>
            <w:r>
              <w:rPr>
                <w:rFonts w:ascii="Times New Roman" w:eastAsia="Times New Roman" w:hAnsi="Times New Roman" w:cs="Times New Roman"/>
                <w:color w:val="000000"/>
                <w:sz w:val="24"/>
              </w:rPr>
              <w:t>Малечина</w:t>
            </w:r>
            <w:proofErr w:type="spellEnd"/>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24"/>
              </w:rPr>
              <w:t>колечина</w:t>
            </w:r>
            <w:proofErr w:type="spellEnd"/>
            <w:r>
              <w:rPr>
                <w:rFonts w:ascii="Times New Roman" w:eastAsia="Times New Roman" w:hAnsi="Times New Roman" w:cs="Times New Roman"/>
                <w:color w:val="000000"/>
                <w:sz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lastRenderedPageBreak/>
              <w:t>Разучивание народных игр. Игра "Коршун".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2</w:t>
            </w:r>
          </w:p>
        </w:tc>
      </w:tr>
      <w:tr w:rsidR="00D2072E" w:rsidTr="009C517F">
        <w:trPr>
          <w:trHeight w:val="1"/>
        </w:trPr>
        <w:tc>
          <w:tcPr>
            <w:tcW w:w="8374" w:type="dxa"/>
            <w:tcBorders>
              <w:top w:val="single" w:sz="6" w:space="0" w:color="000000"/>
              <w:left w:val="single" w:sz="6" w:space="0" w:color="000000"/>
              <w:bottom w:val="single" w:sz="6" w:space="0" w:color="000000"/>
              <w:right w:val="single" w:sz="0" w:space="0" w:color="836967"/>
            </w:tcBorders>
            <w:shd w:val="clear" w:color="auto" w:fill="FFFFFF"/>
            <w:tcMar>
              <w:left w:w="114" w:type="dxa"/>
              <w:right w:w="114" w:type="dxa"/>
            </w:tcMar>
          </w:tcPr>
          <w:p w:rsidR="00D2072E" w:rsidRDefault="00B67C2F">
            <w:pPr>
              <w:spacing w:after="150" w:line="360" w:lineRule="auto"/>
              <w:jc w:val="both"/>
            </w:pPr>
            <w:r>
              <w:rPr>
                <w:rFonts w:ascii="Times New Roman" w:eastAsia="Times New Roman" w:hAnsi="Times New Roman" w:cs="Times New Roman"/>
                <w:color w:val="000000"/>
                <w:sz w:val="24"/>
              </w:rPr>
              <w:t>Разучивание народных игр. Игра "Бабки".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D2072E" w:rsidRDefault="00B67C2F">
            <w:pPr>
              <w:spacing w:after="150" w:line="360" w:lineRule="auto"/>
              <w:ind w:firstLine="709"/>
              <w:jc w:val="both"/>
            </w:pPr>
            <w:r>
              <w:rPr>
                <w:rFonts w:ascii="Times New Roman" w:eastAsia="Times New Roman" w:hAnsi="Times New Roman" w:cs="Times New Roman"/>
                <w:color w:val="000000"/>
                <w:sz w:val="24"/>
              </w:rPr>
              <w:t>3</w:t>
            </w:r>
          </w:p>
        </w:tc>
      </w:tr>
    </w:tbl>
    <w:p w:rsidR="00D2072E" w:rsidRDefault="00D2072E" w:rsidP="009C517F">
      <w:pPr>
        <w:spacing w:after="150" w:line="360" w:lineRule="auto"/>
        <w:jc w:val="both"/>
        <w:rPr>
          <w:rFonts w:ascii="Times New Roman" w:eastAsia="Times New Roman" w:hAnsi="Times New Roman" w:cs="Times New Roman"/>
          <w:color w:val="000000"/>
          <w:sz w:val="28"/>
        </w:rPr>
      </w:pP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Содержание программы. 4 </w:t>
      </w:r>
      <w:r w:rsidR="009C517F">
        <w:rPr>
          <w:rFonts w:ascii="Times New Roman" w:eastAsia="Times New Roman" w:hAnsi="Times New Roman" w:cs="Times New Roman"/>
          <w:color w:val="000000"/>
          <w:sz w:val="28"/>
          <w:shd w:val="clear" w:color="auto" w:fill="FFFFFF"/>
        </w:rPr>
        <w:t>класс (68</w:t>
      </w:r>
      <w:r>
        <w:rPr>
          <w:rFonts w:ascii="Times New Roman" w:eastAsia="Times New Roman" w:hAnsi="Times New Roman" w:cs="Times New Roman"/>
          <w:color w:val="000000"/>
          <w:sz w:val="28"/>
          <w:shd w:val="clear" w:color="auto" w:fill="FFFFFF"/>
        </w:rPr>
        <w:t xml:space="preserve"> занятий)</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Игры с бегом (12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Правила ТБ при проведении подвижных игр. Способы деления на команды. Повторение считалок.</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2"/>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в движении. Игра «Бег командами». Игра «Мешочек».</w:t>
      </w:r>
    </w:p>
    <w:p w:rsidR="00D2072E" w:rsidRDefault="00B67C2F">
      <w:pPr>
        <w:numPr>
          <w:ilvl w:val="0"/>
          <w:numId w:val="12"/>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с предметами. Игра «Городок». Игра «Русская лапта</w:t>
      </w:r>
    </w:p>
    <w:p w:rsidR="00D2072E" w:rsidRPr="009C517F" w:rsidRDefault="00B67C2F" w:rsidP="009C517F">
      <w:pPr>
        <w:numPr>
          <w:ilvl w:val="0"/>
          <w:numId w:val="12"/>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на месте. Игра «Лиса в курятнике». Игра «Ловкие ребята».</w:t>
      </w:r>
      <w:r w:rsidR="009C517F">
        <w:rPr>
          <w:rFonts w:ascii="Times New Roman" w:eastAsia="Times New Roman" w:hAnsi="Times New Roman" w:cs="Times New Roman"/>
          <w:color w:val="000000"/>
          <w:sz w:val="28"/>
          <w:shd w:val="clear" w:color="auto" w:fill="FFFFFF"/>
        </w:rPr>
        <w:t xml:space="preserve"> </w:t>
      </w:r>
      <w:r w:rsidRPr="009C517F">
        <w:rPr>
          <w:rFonts w:ascii="Times New Roman" w:eastAsia="Times New Roman" w:hAnsi="Times New Roman" w:cs="Times New Roman"/>
          <w:color w:val="000000"/>
          <w:sz w:val="28"/>
          <w:shd w:val="clear" w:color="auto" w:fill="FFFFFF"/>
        </w:rPr>
        <w:t>Комплекс ОРУ с предметами. Игра «Пятнашки в кругу».</w:t>
      </w:r>
      <w:r w:rsidR="009C517F">
        <w:rPr>
          <w:rFonts w:ascii="Times New Roman" w:eastAsia="Times New Roman" w:hAnsi="Times New Roman" w:cs="Times New Roman"/>
          <w:color w:val="000000"/>
          <w:sz w:val="28"/>
          <w:shd w:val="clear" w:color="auto" w:fill="FFFFFF"/>
        </w:rPr>
        <w:t xml:space="preserve"> </w:t>
      </w:r>
      <w:r w:rsidRPr="009C517F">
        <w:rPr>
          <w:rFonts w:ascii="Times New Roman" w:eastAsia="Times New Roman" w:hAnsi="Times New Roman" w:cs="Times New Roman"/>
          <w:color w:val="000000"/>
          <w:sz w:val="28"/>
          <w:shd w:val="clear" w:color="auto" w:fill="FFFFFF"/>
        </w:rPr>
        <w:t>Игра «Караси и щуки».</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Игры с мячом (10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Правила безопасного поведения с мячом в местах проведения подвижных игр. Инструктаж по ТБ.</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Способы передачи мяча; переброска мячей друг другу в шеренгах.</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3"/>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с малыми мячами. Игра «Мяч в центре». Игра «Мяч среднему».</w:t>
      </w:r>
    </w:p>
    <w:p w:rsidR="00D2072E" w:rsidRDefault="00B67C2F">
      <w:pPr>
        <w:numPr>
          <w:ilvl w:val="0"/>
          <w:numId w:val="13"/>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с большими мячами. Игра «Мяч – соседу». Игра «Охотники».</w:t>
      </w:r>
    </w:p>
    <w:p w:rsidR="00D2072E" w:rsidRDefault="00B67C2F">
      <w:pPr>
        <w:numPr>
          <w:ilvl w:val="0"/>
          <w:numId w:val="13"/>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с набивными мячами. Игра «Отгадай, кто бросил»</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Игра «Защищай ворота».</w:t>
      </w:r>
    </w:p>
    <w:p w:rsidR="00D2072E" w:rsidRDefault="00B67C2F">
      <w:pPr>
        <w:numPr>
          <w:ilvl w:val="0"/>
          <w:numId w:val="13"/>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Комплекс ОРУ с мячами. Игра «Подвижная цель». Игра «Обгони мяч».</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Игра «Мяч в центре».</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Игры с прыжками (10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Правила безопасного поведения в местах проведения подвижных игр. Профилактика детского травматизма. Разучивание считалок.</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4"/>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Игра «Туд</w:t>
      </w:r>
      <w:proofErr w:type="gramStart"/>
      <w:r>
        <w:rPr>
          <w:rFonts w:ascii="Times New Roman" w:eastAsia="Times New Roman" w:hAnsi="Times New Roman" w:cs="Times New Roman"/>
          <w:color w:val="000000"/>
          <w:sz w:val="28"/>
          <w:shd w:val="clear" w:color="auto" w:fill="FFFFFF"/>
        </w:rPr>
        <w:t>а-</w:t>
      </w:r>
      <w:proofErr w:type="gramEnd"/>
      <w:r>
        <w:rPr>
          <w:rFonts w:ascii="Times New Roman" w:eastAsia="Times New Roman" w:hAnsi="Times New Roman" w:cs="Times New Roman"/>
          <w:color w:val="000000"/>
          <w:sz w:val="28"/>
          <w:shd w:val="clear" w:color="auto" w:fill="FFFFFF"/>
        </w:rPr>
        <w:t xml:space="preserve"> обратно». Игра «Зайцы в огороде».</w:t>
      </w:r>
    </w:p>
    <w:p w:rsidR="00D2072E" w:rsidRDefault="00B67C2F">
      <w:pPr>
        <w:numPr>
          <w:ilvl w:val="0"/>
          <w:numId w:val="14"/>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Игра «Шишки, жёлуди, орехи»</w:t>
      </w:r>
      <w:proofErr w:type="gramStart"/>
      <w:r>
        <w:rPr>
          <w:rFonts w:ascii="Times New Roman" w:eastAsia="Times New Roman" w:hAnsi="Times New Roman" w:cs="Times New Roman"/>
          <w:color w:val="000000"/>
          <w:sz w:val="28"/>
          <w:shd w:val="clear" w:color="auto" w:fill="FFFFFF"/>
        </w:rPr>
        <w:t>.И</w:t>
      </w:r>
      <w:proofErr w:type="gramEnd"/>
      <w:r>
        <w:rPr>
          <w:rFonts w:ascii="Times New Roman" w:eastAsia="Times New Roman" w:hAnsi="Times New Roman" w:cs="Times New Roman"/>
          <w:color w:val="000000"/>
          <w:sz w:val="28"/>
          <w:shd w:val="clear" w:color="auto" w:fill="FFFFFF"/>
        </w:rPr>
        <w:t>гра «белые медведи».</w:t>
      </w:r>
    </w:p>
    <w:p w:rsidR="00D2072E" w:rsidRDefault="00B67C2F">
      <w:pPr>
        <w:numPr>
          <w:ilvl w:val="0"/>
          <w:numId w:val="14"/>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Игра «Карусели». Игра «Тропка».</w:t>
      </w:r>
    </w:p>
    <w:p w:rsidR="00D2072E" w:rsidRDefault="00B67C2F">
      <w:pPr>
        <w:numPr>
          <w:ilvl w:val="0"/>
          <w:numId w:val="14"/>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Игра «Ловушка». Игра «Капканы».</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Игра малой подвижности (10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Правила безопасного поведения в местах проведения подвижных игр. Инструктаж по ТБ. Разучивание рифм для проведения игр.</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5"/>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на месте. Игра «Кто дальше бросит?». Игра «Что изменилось?». Игра «Найди предмет».</w:t>
      </w:r>
    </w:p>
    <w:p w:rsidR="00D2072E" w:rsidRDefault="00B67C2F">
      <w:pPr>
        <w:numPr>
          <w:ilvl w:val="0"/>
          <w:numId w:val="15"/>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на месте. Игра «Слушай сигнал». Игра «Угадай, кто это?». Игра «Точный телеграф».</w:t>
      </w:r>
    </w:p>
    <w:p w:rsidR="00D2072E" w:rsidRDefault="00B67C2F">
      <w:pPr>
        <w:numPr>
          <w:ilvl w:val="0"/>
          <w:numId w:val="15"/>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на месте. Игра «Невидимки». Игра «Наблюдатели». Игра «Кто точнее».</w:t>
      </w:r>
    </w:p>
    <w:p w:rsidR="00D2072E" w:rsidRDefault="00B67C2F">
      <w:pPr>
        <w:numPr>
          <w:ilvl w:val="0"/>
          <w:numId w:val="15"/>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 ОРУ на месте. Игра «Ориентирование без карты». Игра «Садовник».</w:t>
      </w:r>
    </w:p>
    <w:p w:rsidR="00D2072E" w:rsidRDefault="009C517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Зимние забавы (8</w:t>
      </w:r>
      <w:r w:rsidR="00B67C2F">
        <w:rPr>
          <w:rFonts w:ascii="Times New Roman" w:eastAsia="Times New Roman" w:hAnsi="Times New Roman" w:cs="Times New Roman"/>
          <w:color w:val="000000"/>
          <w:sz w:val="28"/>
          <w:shd w:val="clear" w:color="auto" w:fill="FFFFFF"/>
        </w:rPr>
        <w:t xml:space="preserve">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Теория.</w:t>
      </w:r>
      <w:r>
        <w:rPr>
          <w:rFonts w:ascii="Times New Roman" w:eastAsia="Times New Roman" w:hAnsi="Times New Roman" w:cs="Times New Roman"/>
          <w:color w:val="000000"/>
          <w:sz w:val="28"/>
          <w:shd w:val="clear" w:color="auto" w:fill="FFFFFF"/>
        </w:rPr>
        <w:t> Правила безопасного поведения при катании на лыжах, санках.</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Инструктаж по ТБ. Повторение попеременного </w:t>
      </w:r>
      <w:proofErr w:type="spellStart"/>
      <w:r>
        <w:rPr>
          <w:rFonts w:ascii="Times New Roman" w:eastAsia="Times New Roman" w:hAnsi="Times New Roman" w:cs="Times New Roman"/>
          <w:color w:val="000000"/>
          <w:sz w:val="28"/>
          <w:shd w:val="clear" w:color="auto" w:fill="FFFFFF"/>
        </w:rPr>
        <w:t>двушажного</w:t>
      </w:r>
      <w:proofErr w:type="spellEnd"/>
      <w:r>
        <w:rPr>
          <w:rFonts w:ascii="Times New Roman" w:eastAsia="Times New Roman" w:hAnsi="Times New Roman" w:cs="Times New Roman"/>
          <w:color w:val="000000"/>
          <w:sz w:val="28"/>
          <w:shd w:val="clear" w:color="auto" w:fill="FFFFFF"/>
        </w:rPr>
        <w:t xml:space="preserve"> хода, поворота в движении и торможение.</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9C517F" w:rsidRDefault="00B67C2F" w:rsidP="009C517F">
      <w:pPr>
        <w:numPr>
          <w:ilvl w:val="0"/>
          <w:numId w:val="16"/>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Игра «Снежком по мячу»</w:t>
      </w:r>
      <w:r w:rsidR="009C517F">
        <w:rPr>
          <w:rFonts w:ascii="Times New Roman" w:eastAsia="Times New Roman" w:hAnsi="Times New Roman" w:cs="Times New Roman"/>
          <w:color w:val="000000"/>
          <w:sz w:val="28"/>
          <w:shd w:val="clear" w:color="auto" w:fill="FFFFFF"/>
        </w:rPr>
        <w:t xml:space="preserve">, </w:t>
      </w:r>
      <w:r w:rsidRPr="009C517F">
        <w:rPr>
          <w:rFonts w:ascii="Times New Roman" w:eastAsia="Times New Roman" w:hAnsi="Times New Roman" w:cs="Times New Roman"/>
          <w:color w:val="000000"/>
          <w:sz w:val="28"/>
          <w:shd w:val="clear" w:color="auto" w:fill="FFFFFF"/>
        </w:rPr>
        <w:t>Игра «Пустое место»</w:t>
      </w:r>
      <w:r w:rsidR="009C517F">
        <w:rPr>
          <w:rFonts w:ascii="Times New Roman" w:eastAsia="Times New Roman" w:hAnsi="Times New Roman" w:cs="Times New Roman"/>
          <w:color w:val="000000"/>
          <w:sz w:val="28"/>
          <w:shd w:val="clear" w:color="auto" w:fill="FFFFFF"/>
        </w:rPr>
        <w:t xml:space="preserve">, </w:t>
      </w:r>
    </w:p>
    <w:p w:rsidR="00D2072E" w:rsidRPr="009C517F" w:rsidRDefault="009C517F" w:rsidP="009C517F">
      <w:pPr>
        <w:numPr>
          <w:ilvl w:val="0"/>
          <w:numId w:val="16"/>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sidRPr="009C517F">
        <w:rPr>
          <w:rFonts w:ascii="Times New Roman" w:eastAsia="Times New Roman" w:hAnsi="Times New Roman" w:cs="Times New Roman"/>
          <w:color w:val="000000"/>
          <w:sz w:val="28"/>
          <w:shd w:val="clear" w:color="auto" w:fill="FFFFFF"/>
        </w:rPr>
        <w:t>Игра «Кто дальше»</w:t>
      </w:r>
      <w:proofErr w:type="gramStart"/>
      <w:r w:rsidRP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w:t>
      </w:r>
      <w:r w:rsidR="00B67C2F" w:rsidRPr="009C517F">
        <w:rPr>
          <w:rFonts w:ascii="Times New Roman" w:eastAsia="Times New Roman" w:hAnsi="Times New Roman" w:cs="Times New Roman"/>
          <w:color w:val="000000"/>
          <w:sz w:val="28"/>
          <w:shd w:val="clear" w:color="auto" w:fill="FFFFFF"/>
        </w:rPr>
        <w:t>Игра «Быстрый лыжник».</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Эстафеты (8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Правила безопасного поведения при проведении эстафет. Инструктаж по ТБ. Способы деления на команды. Повторение считалок.</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7"/>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Эстафеты «Ходьба по начерченной линии», с доставанием подвижного мяча, «Кто первый?», эстафета парами.</w:t>
      </w:r>
    </w:p>
    <w:p w:rsidR="00D2072E" w:rsidRDefault="00B67C2F">
      <w:pPr>
        <w:numPr>
          <w:ilvl w:val="0"/>
          <w:numId w:val="17"/>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Эстафета с лазанием и </w:t>
      </w:r>
      <w:proofErr w:type="spellStart"/>
      <w:r>
        <w:rPr>
          <w:rFonts w:ascii="Times New Roman" w:eastAsia="Times New Roman" w:hAnsi="Times New Roman" w:cs="Times New Roman"/>
          <w:color w:val="000000"/>
          <w:sz w:val="28"/>
          <w:shd w:val="clear" w:color="auto" w:fill="FFFFFF"/>
        </w:rPr>
        <w:t>перелазанием</w:t>
      </w:r>
      <w:proofErr w:type="spellEnd"/>
      <w:r>
        <w:rPr>
          <w:rFonts w:ascii="Times New Roman" w:eastAsia="Times New Roman" w:hAnsi="Times New Roman" w:cs="Times New Roman"/>
          <w:color w:val="000000"/>
          <w:sz w:val="28"/>
          <w:shd w:val="clear" w:color="auto" w:fill="FFFFFF"/>
        </w:rPr>
        <w:t>, линейная с прыжками, с бегом вокруг гимнастической скамейки, «веревочка под ногами».</w:t>
      </w:r>
    </w:p>
    <w:p w:rsidR="00D2072E" w:rsidRDefault="00B67C2F">
      <w:pPr>
        <w:numPr>
          <w:ilvl w:val="0"/>
          <w:numId w:val="17"/>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Эстафета с предметами (скакалки, мячи, обручи)</w:t>
      </w:r>
    </w:p>
    <w:p w:rsidR="00D2072E" w:rsidRDefault="00B67C2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Народные игры (10 часов)</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Теория.</w:t>
      </w:r>
      <w:r>
        <w:rPr>
          <w:rFonts w:ascii="Times New Roman" w:eastAsia="Times New Roman" w:hAnsi="Times New Roman" w:cs="Times New Roman"/>
          <w:color w:val="000000"/>
          <w:sz w:val="28"/>
          <w:shd w:val="clear" w:color="auto" w:fill="FFFFFF"/>
        </w:rPr>
        <w:t> Традиционные народные праздники. Календарные народные праздники. Классификация народных игр.</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Практические занятия:</w:t>
      </w:r>
    </w:p>
    <w:p w:rsidR="00D2072E" w:rsidRDefault="00B67C2F">
      <w:pPr>
        <w:numPr>
          <w:ilvl w:val="0"/>
          <w:numId w:val="18"/>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Разучивание народных игр. Игра "Корову доить".</w:t>
      </w:r>
    </w:p>
    <w:p w:rsidR="00D2072E" w:rsidRDefault="00B67C2F">
      <w:pPr>
        <w:numPr>
          <w:ilvl w:val="0"/>
          <w:numId w:val="18"/>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Разучивание народных игр. Игра "</w:t>
      </w:r>
      <w:proofErr w:type="spellStart"/>
      <w:r>
        <w:rPr>
          <w:rFonts w:ascii="Times New Roman" w:eastAsia="Times New Roman" w:hAnsi="Times New Roman" w:cs="Times New Roman"/>
          <w:color w:val="000000"/>
          <w:sz w:val="28"/>
          <w:shd w:val="clear" w:color="auto" w:fill="FFFFFF"/>
        </w:rPr>
        <w:t>Малечина</w:t>
      </w:r>
      <w:proofErr w:type="spellEnd"/>
      <w:r>
        <w:rPr>
          <w:rFonts w:ascii="Times New Roman" w:eastAsia="Times New Roman" w:hAnsi="Times New Roman" w:cs="Times New Roman"/>
          <w:color w:val="000000"/>
          <w:sz w:val="28"/>
          <w:shd w:val="clear" w:color="auto" w:fill="FFFFFF"/>
        </w:rPr>
        <w:t xml:space="preserve"> - </w:t>
      </w:r>
      <w:proofErr w:type="spellStart"/>
      <w:r>
        <w:rPr>
          <w:rFonts w:ascii="Times New Roman" w:eastAsia="Times New Roman" w:hAnsi="Times New Roman" w:cs="Times New Roman"/>
          <w:color w:val="000000"/>
          <w:sz w:val="28"/>
          <w:shd w:val="clear" w:color="auto" w:fill="FFFFFF"/>
        </w:rPr>
        <w:t>колечина</w:t>
      </w:r>
      <w:proofErr w:type="spellEnd"/>
      <w:r>
        <w:rPr>
          <w:rFonts w:ascii="Times New Roman" w:eastAsia="Times New Roman" w:hAnsi="Times New Roman" w:cs="Times New Roman"/>
          <w:color w:val="000000"/>
          <w:sz w:val="28"/>
          <w:shd w:val="clear" w:color="auto" w:fill="FFFFFF"/>
        </w:rPr>
        <w:t>".</w:t>
      </w:r>
    </w:p>
    <w:p w:rsidR="00D2072E" w:rsidRDefault="00B67C2F">
      <w:pPr>
        <w:numPr>
          <w:ilvl w:val="0"/>
          <w:numId w:val="18"/>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Разучивание народных игр. Игра "Коршун".</w:t>
      </w:r>
    </w:p>
    <w:p w:rsidR="009C517F" w:rsidRPr="00B67C2F" w:rsidRDefault="00B67C2F" w:rsidP="00B67C2F">
      <w:pPr>
        <w:numPr>
          <w:ilvl w:val="0"/>
          <w:numId w:val="18"/>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Разучивание народных игр. Игра "Бабки".</w:t>
      </w:r>
    </w:p>
    <w:p w:rsidR="00B67C2F" w:rsidRDefault="00B67C2F">
      <w:pPr>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br w:type="page"/>
      </w:r>
    </w:p>
    <w:p w:rsidR="00B67C2F" w:rsidRDefault="00B67C2F" w:rsidP="00B67C2F">
      <w:pPr>
        <w:spacing w:after="150" w:line="360" w:lineRule="auto"/>
        <w:ind w:firstLine="709"/>
        <w:jc w:val="center"/>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u w:val="single"/>
          <w:shd w:val="clear" w:color="auto" w:fill="FFFFFF"/>
        </w:rPr>
        <w:lastRenderedPageBreak/>
        <w:t>Материально – техническое обеспечение программы</w:t>
      </w:r>
      <w:r w:rsidRPr="00B67C2F">
        <w:rPr>
          <w:rFonts w:ascii="Times New Roman" w:eastAsia="Times New Roman" w:hAnsi="Times New Roman" w:cs="Times New Roman"/>
          <w:color w:val="000000"/>
          <w:sz w:val="28"/>
          <w:shd w:val="clear" w:color="auto" w:fill="FFFFFF"/>
        </w:rPr>
        <w:t>:</w:t>
      </w:r>
    </w:p>
    <w:p w:rsidR="00D2072E" w:rsidRPr="00B67C2F" w:rsidRDefault="00B67C2F" w:rsidP="00B67C2F">
      <w:pPr>
        <w:spacing w:after="150" w:line="360" w:lineRule="auto"/>
        <w:jc w:val="both"/>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shd w:val="clear" w:color="auto" w:fill="FFFFFF"/>
        </w:rPr>
        <w:t xml:space="preserve"> </w:t>
      </w:r>
      <w:proofErr w:type="gramStart"/>
      <w:r w:rsidRPr="00B67C2F">
        <w:rPr>
          <w:rFonts w:ascii="Times New Roman" w:eastAsia="Times New Roman" w:hAnsi="Times New Roman" w:cs="Times New Roman"/>
          <w:color w:val="000000"/>
          <w:sz w:val="28"/>
          <w:shd w:val="clear" w:color="auto" w:fill="FFFFFF"/>
        </w:rPr>
        <w:t>мячи, скакалки, обручи, гимнастические палки, кегли, ракетки, канат, гимнастические скамейки, стенки, маты.</w:t>
      </w:r>
      <w:proofErr w:type="gramEnd"/>
    </w:p>
    <w:p w:rsidR="00B67C2F" w:rsidRDefault="00B67C2F" w:rsidP="00B67C2F">
      <w:pPr>
        <w:spacing w:after="150" w:line="360" w:lineRule="auto"/>
        <w:ind w:firstLine="709"/>
        <w:jc w:val="center"/>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u w:val="single"/>
          <w:shd w:val="clear" w:color="auto" w:fill="FFFFFF"/>
        </w:rPr>
        <w:t>Методическое обеспечение программы:</w:t>
      </w:r>
    </w:p>
    <w:p w:rsidR="00D2072E" w:rsidRPr="00B67C2F" w:rsidRDefault="00B67C2F" w:rsidP="00B67C2F">
      <w:pPr>
        <w:spacing w:after="150" w:line="360" w:lineRule="auto"/>
        <w:jc w:val="both"/>
        <w:rPr>
          <w:rFonts w:ascii="Times New Roman" w:eastAsia="Times New Roman" w:hAnsi="Times New Roman" w:cs="Times New Roman"/>
          <w:color w:val="000000"/>
          <w:sz w:val="28"/>
          <w:shd w:val="clear" w:color="auto" w:fill="FFFFFF"/>
        </w:rPr>
      </w:pPr>
      <w:proofErr w:type="gramStart"/>
      <w:r w:rsidRPr="00B67C2F">
        <w:rPr>
          <w:rFonts w:ascii="Times New Roman" w:eastAsia="Times New Roman" w:hAnsi="Times New Roman" w:cs="Times New Roman"/>
          <w:color w:val="000000"/>
          <w:sz w:val="28"/>
          <w:shd w:val="clear" w:color="auto" w:fill="FFFFFF"/>
        </w:rPr>
        <w:t>игры, эстафеты, весёлые старты, рассказ, беседа, считалки, загадки, стихи, кроссворды, экскурсии, пословицы, поговорки, встречи со специалистами, народные приметы, ребусы.</w:t>
      </w:r>
      <w:proofErr w:type="gramEnd"/>
    </w:p>
    <w:p w:rsidR="00D2072E" w:rsidRPr="00B67C2F" w:rsidRDefault="00B67C2F" w:rsidP="00B67C2F">
      <w:pPr>
        <w:spacing w:after="150" w:line="360" w:lineRule="auto"/>
        <w:ind w:firstLine="709"/>
        <w:jc w:val="both"/>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u w:val="single"/>
          <w:shd w:val="clear" w:color="auto" w:fill="FFFFFF"/>
        </w:rPr>
        <w:t>Приёмы и методы</w:t>
      </w:r>
      <w:r w:rsidRPr="00B67C2F">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w:t>
      </w:r>
      <w:r w:rsidRPr="00B67C2F">
        <w:rPr>
          <w:rFonts w:ascii="Times New Roman" w:eastAsia="Times New Roman" w:hAnsi="Times New Roman" w:cs="Times New Roman"/>
          <w:color w:val="000000"/>
          <w:sz w:val="28"/>
          <w:shd w:val="clear" w:color="auto" w:fill="FFFFFF"/>
        </w:rPr>
        <w:t>При реализации программы используются различные методы обучения:</w:t>
      </w:r>
    </w:p>
    <w:p w:rsidR="00D2072E" w:rsidRPr="00B67C2F" w:rsidRDefault="00B67C2F">
      <w:pPr>
        <w:numPr>
          <w:ilvl w:val="0"/>
          <w:numId w:val="19"/>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proofErr w:type="gramStart"/>
      <w:r w:rsidRPr="00B67C2F">
        <w:rPr>
          <w:rFonts w:ascii="Times New Roman" w:eastAsia="Times New Roman" w:hAnsi="Times New Roman" w:cs="Times New Roman"/>
          <w:color w:val="000000"/>
          <w:sz w:val="28"/>
          <w:shd w:val="clear" w:color="auto" w:fill="FFFFFF"/>
        </w:rPr>
        <w:t>словесные</w:t>
      </w:r>
      <w:proofErr w:type="gramEnd"/>
      <w:r w:rsidRPr="00B67C2F">
        <w:rPr>
          <w:rFonts w:ascii="Times New Roman" w:eastAsia="Times New Roman" w:hAnsi="Times New Roman" w:cs="Times New Roman"/>
          <w:color w:val="000000"/>
          <w:sz w:val="28"/>
          <w:shd w:val="clear" w:color="auto" w:fill="FFFFFF"/>
        </w:rPr>
        <w:t>: рассказ, объяснение нового материала;</w:t>
      </w:r>
    </w:p>
    <w:p w:rsidR="00D2072E" w:rsidRPr="00B67C2F" w:rsidRDefault="00B67C2F">
      <w:pPr>
        <w:numPr>
          <w:ilvl w:val="0"/>
          <w:numId w:val="19"/>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proofErr w:type="gramStart"/>
      <w:r w:rsidRPr="00B67C2F">
        <w:rPr>
          <w:rFonts w:ascii="Times New Roman" w:eastAsia="Times New Roman" w:hAnsi="Times New Roman" w:cs="Times New Roman"/>
          <w:color w:val="000000"/>
          <w:sz w:val="28"/>
          <w:shd w:val="clear" w:color="auto" w:fill="FFFFFF"/>
        </w:rPr>
        <w:t>наглядные</w:t>
      </w:r>
      <w:proofErr w:type="gramEnd"/>
      <w:r w:rsidRPr="00B67C2F">
        <w:rPr>
          <w:rFonts w:ascii="Times New Roman" w:eastAsia="Times New Roman" w:hAnsi="Times New Roman" w:cs="Times New Roman"/>
          <w:color w:val="000000"/>
          <w:sz w:val="28"/>
          <w:shd w:val="clear" w:color="auto" w:fill="FFFFFF"/>
        </w:rPr>
        <w:t>: показ новых игр, демонстрация иллюстративного материала;</w:t>
      </w:r>
    </w:p>
    <w:p w:rsidR="00D2072E" w:rsidRPr="00B67C2F" w:rsidRDefault="00B67C2F">
      <w:pPr>
        <w:numPr>
          <w:ilvl w:val="0"/>
          <w:numId w:val="19"/>
        </w:numPr>
        <w:tabs>
          <w:tab w:val="left" w:pos="720"/>
        </w:tabs>
        <w:spacing w:after="150" w:line="360" w:lineRule="auto"/>
        <w:ind w:left="720" w:hanging="360"/>
        <w:jc w:val="both"/>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shd w:val="clear" w:color="auto" w:fill="FFFFFF"/>
        </w:rPr>
        <w:t>практические: апробирование новых игр: игры на свежем воздухе на школьной спортивной площадке, эстафеты, соревнования, конкурсы.</w:t>
      </w:r>
    </w:p>
    <w:p w:rsidR="00D2072E" w:rsidRDefault="00B67C2F" w:rsidP="00B67C2F">
      <w:pPr>
        <w:spacing w:after="150" w:line="360" w:lineRule="auto"/>
        <w:ind w:firstLine="709"/>
        <w:jc w:val="both"/>
        <w:rPr>
          <w:rFonts w:ascii="Times New Roman" w:eastAsia="Times New Roman" w:hAnsi="Times New Roman" w:cs="Times New Roman"/>
          <w:color w:val="000000"/>
          <w:sz w:val="28"/>
          <w:shd w:val="clear" w:color="auto" w:fill="FFFFFF"/>
        </w:rPr>
      </w:pPr>
      <w:r w:rsidRPr="00B67C2F">
        <w:rPr>
          <w:rFonts w:ascii="Times New Roman" w:eastAsia="Times New Roman" w:hAnsi="Times New Roman" w:cs="Times New Roman"/>
          <w:color w:val="000000"/>
          <w:sz w:val="28"/>
          <w:shd w:val="clear" w:color="auto" w:fill="FFFFFF"/>
        </w:rPr>
        <w:t>При этом основным принципом является сочетание на занятиях двух видов деятельности: игровой и учебной.</w:t>
      </w:r>
      <w:r>
        <w:rPr>
          <w:rFonts w:ascii="Times New Roman" w:eastAsia="Times New Roman" w:hAnsi="Times New Roman" w:cs="Times New Roman"/>
          <w:color w:val="000000"/>
          <w:sz w:val="28"/>
          <w:shd w:val="clear" w:color="auto" w:fill="FFFFFF"/>
        </w:rPr>
        <w:t xml:space="preserve"> </w:t>
      </w:r>
      <w:r w:rsidRPr="00B67C2F">
        <w:rPr>
          <w:rFonts w:ascii="Times New Roman" w:eastAsia="Times New Roman" w:hAnsi="Times New Roman" w:cs="Times New Roman"/>
          <w:color w:val="000000"/>
          <w:sz w:val="28"/>
          <w:shd w:val="clear" w:color="auto" w:fill="FFFFFF"/>
        </w:rPr>
        <w:t>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r w:rsidR="009C517F" w:rsidRPr="00B67C2F">
        <w:rPr>
          <w:rFonts w:ascii="Times New Roman" w:eastAsia="Times New Roman" w:hAnsi="Times New Roman" w:cs="Times New Roman"/>
          <w:color w:val="000000"/>
          <w:sz w:val="28"/>
          <w:shd w:val="clear" w:color="auto" w:fill="FFFFFF"/>
        </w:rPr>
        <w:t xml:space="preserve"> </w:t>
      </w:r>
      <w:r w:rsidRPr="00B67C2F">
        <w:rPr>
          <w:rFonts w:ascii="Times New Roman" w:eastAsia="Times New Roman" w:hAnsi="Times New Roman" w:cs="Times New Roman"/>
          <w:color w:val="000000"/>
          <w:sz w:val="28"/>
          <w:shd w:val="clear" w:color="auto" w:fill="FFFFFF"/>
        </w:rPr>
        <w:t>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r>
        <w:rPr>
          <w:rFonts w:ascii="Times New Roman" w:eastAsia="Times New Roman" w:hAnsi="Times New Roman" w:cs="Times New Roman"/>
          <w:color w:val="000000"/>
          <w:sz w:val="28"/>
          <w:shd w:val="clear" w:color="auto" w:fill="FFFFFF"/>
        </w:rPr>
        <w:t xml:space="preserve"> В общей системе всестороннего развития человека воспитание ребенка занимает важное место. Начиная с дошкольного </w:t>
      </w:r>
      <w:proofErr w:type="gramStart"/>
      <w:r>
        <w:rPr>
          <w:rFonts w:ascii="Times New Roman" w:eastAsia="Times New Roman" w:hAnsi="Times New Roman" w:cs="Times New Roman"/>
          <w:color w:val="000000"/>
          <w:sz w:val="28"/>
          <w:shd w:val="clear" w:color="auto" w:fill="FFFFFF"/>
        </w:rPr>
        <w:t>возраста</w:t>
      </w:r>
      <w:proofErr w:type="gramEnd"/>
      <w:r>
        <w:rPr>
          <w:rFonts w:ascii="Times New Roman" w:eastAsia="Times New Roman" w:hAnsi="Times New Roman" w:cs="Times New Roman"/>
          <w:color w:val="000000"/>
          <w:sz w:val="28"/>
          <w:shd w:val="clear" w:color="auto" w:fill="FFFFFF"/>
        </w:rPr>
        <w:t xml:space="preserve">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w:t>
      </w:r>
      <w:proofErr w:type="gramStart"/>
      <w:r>
        <w:rPr>
          <w:rFonts w:ascii="Times New Roman" w:eastAsia="Times New Roman" w:hAnsi="Times New Roman" w:cs="Times New Roman"/>
          <w:color w:val="000000"/>
          <w:sz w:val="28"/>
          <w:shd w:val="clear" w:color="auto" w:fill="FFFFFF"/>
        </w:rPr>
        <w:t>удовольствием</w:t>
      </w:r>
      <w:proofErr w:type="gramEnd"/>
      <w:r>
        <w:rPr>
          <w:rFonts w:ascii="Times New Roman" w:eastAsia="Times New Roman" w:hAnsi="Times New Roman" w:cs="Times New Roman"/>
          <w:color w:val="000000"/>
          <w:sz w:val="28"/>
          <w:shd w:val="clear" w:color="auto" w:fill="FFFFFF"/>
        </w:rPr>
        <w:t xml:space="preserve"> занимаются физической культурой. Особенный интерес вызывают у них различного вида игры: начиная от </w:t>
      </w:r>
      <w:r>
        <w:rPr>
          <w:rFonts w:ascii="Times New Roman" w:eastAsia="Times New Roman" w:hAnsi="Times New Roman" w:cs="Times New Roman"/>
          <w:color w:val="000000"/>
          <w:sz w:val="28"/>
          <w:shd w:val="clear" w:color="auto" w:fill="FFFFFF"/>
        </w:rPr>
        <w:lastRenderedPageBreak/>
        <w:t xml:space="preserve">народных игр, заканчивая </w:t>
      </w:r>
      <w:proofErr w:type="gramStart"/>
      <w:r>
        <w:rPr>
          <w:rFonts w:ascii="Times New Roman" w:eastAsia="Times New Roman" w:hAnsi="Times New Roman" w:cs="Times New Roman"/>
          <w:color w:val="000000"/>
          <w:sz w:val="28"/>
          <w:shd w:val="clear" w:color="auto" w:fill="FFFFFF"/>
        </w:rPr>
        <w:t>спортивными</w:t>
      </w:r>
      <w:proofErr w:type="gramEnd"/>
      <w:r>
        <w:rPr>
          <w:rFonts w:ascii="Times New Roman" w:eastAsia="Times New Roman" w:hAnsi="Times New Roman" w:cs="Times New Roman"/>
          <w:color w:val="000000"/>
          <w:sz w:val="28"/>
          <w:shd w:val="clear" w:color="auto" w:fill="FFFFFF"/>
        </w:rPr>
        <w:t xml:space="preserve"> - баскетбол, футбол, хоккей, настольный теннис, бадминтон и т. д.</w:t>
      </w:r>
    </w:p>
    <w:p w:rsidR="00D2072E" w:rsidRDefault="00B67C2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w:t>
      </w:r>
    </w:p>
    <w:p w:rsidR="009C517F" w:rsidRDefault="00B67C2F" w:rsidP="009C517F">
      <w:pPr>
        <w:spacing w:after="15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w:t>
      </w:r>
      <w:proofErr w:type="gramStart"/>
      <w:r>
        <w:rPr>
          <w:rFonts w:ascii="Times New Roman" w:eastAsia="Times New Roman" w:hAnsi="Times New Roman" w:cs="Times New Roman"/>
          <w:color w:val="000000"/>
          <w:sz w:val="28"/>
          <w:shd w:val="clear" w:color="auto" w:fill="FFFFFF"/>
        </w:rPr>
        <w:t>время</w:t>
      </w:r>
      <w:proofErr w:type="gramEnd"/>
      <w:r>
        <w:rPr>
          <w:rFonts w:ascii="Times New Roman" w:eastAsia="Times New Roman" w:hAnsi="Times New Roman" w:cs="Times New Roman"/>
          <w:color w:val="000000"/>
          <w:sz w:val="28"/>
          <w:shd w:val="clear" w:color="auto" w:fill="FFFFFF"/>
        </w:rPr>
        <w:t xml:space="preserve"> способствуя решению важнейших специальных задач физического воспитания, например, развитию скоростно-силовых качеств.</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Все эти развивающие аспекты усиливаются спецификой подвижных игр.</w:t>
      </w:r>
      <w:r w:rsidR="009C517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w:t>
      </w:r>
    </w:p>
    <w:p w:rsidR="00D2072E" w:rsidRPr="009C517F" w:rsidRDefault="00B67C2F" w:rsidP="009C517F">
      <w:pPr>
        <w:spacing w:after="15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u w:val="single"/>
          <w:shd w:val="clear" w:color="auto" w:fill="FFFFFF"/>
        </w:rPr>
        <w:lastRenderedPageBreak/>
        <w:t>Список литературы:</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Дмитриев В.Н. «Игры на открытом воздухе» М.: Изд. Дом МСП, 1998г.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Кереман</w:t>
      </w:r>
      <w:proofErr w:type="spellEnd"/>
      <w:r>
        <w:rPr>
          <w:rFonts w:ascii="Times New Roman" w:eastAsia="Times New Roman" w:hAnsi="Times New Roman" w:cs="Times New Roman"/>
          <w:color w:val="000000"/>
          <w:sz w:val="28"/>
          <w:shd w:val="clear" w:color="auto" w:fill="FFFFFF"/>
        </w:rPr>
        <w:t xml:space="preserve"> А.В. «Детские подвижные игры народов СССР» М.: Просвещение, 1989г.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«Я иду на урок. Начальная школа. Физическая культура». М.: Изд. «Первое сентября», 2005 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Попова Г.П. «Дружить со спортом и игрой. Поддержка работоспособности школьника: упражнения, игры, инсценировки» Волгоград. Учитель, 2008 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Видякин</w:t>
      </w:r>
      <w:proofErr w:type="spellEnd"/>
      <w:r>
        <w:rPr>
          <w:rFonts w:ascii="Times New Roman" w:eastAsia="Times New Roman" w:hAnsi="Times New Roman" w:cs="Times New Roman"/>
          <w:color w:val="000000"/>
          <w:sz w:val="28"/>
          <w:shd w:val="clear" w:color="auto" w:fill="FFFFFF"/>
        </w:rPr>
        <w:t xml:space="preserve"> М.В. «Внеклассные мероприятия по физкультуре в средней школе» Волгоград. Учитель, 2004 г</w:t>
      </w:r>
    </w:p>
    <w:p w:rsidR="00D2072E" w:rsidRDefault="00B67C2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Советова</w:t>
      </w:r>
      <w:proofErr w:type="spellEnd"/>
      <w:r>
        <w:rPr>
          <w:rFonts w:ascii="Times New Roman" w:eastAsia="Times New Roman" w:hAnsi="Times New Roman" w:cs="Times New Roman"/>
          <w:color w:val="000000"/>
          <w:sz w:val="28"/>
          <w:shd w:val="clear" w:color="auto" w:fill="FFFFFF"/>
        </w:rPr>
        <w:t xml:space="preserve"> Е.В. «Оздоровительные технологии в школе» Ростов. Феникс, 2006 г</w:t>
      </w:r>
    </w:p>
    <w:p w:rsidR="00D2072E" w:rsidRPr="009C517F" w:rsidRDefault="00B67C2F" w:rsidP="009C517F">
      <w:pPr>
        <w:numPr>
          <w:ilvl w:val="0"/>
          <w:numId w:val="20"/>
        </w:numPr>
        <w:tabs>
          <w:tab w:val="left" w:pos="720"/>
        </w:tabs>
        <w:spacing w:after="150" w:line="360" w:lineRule="auto"/>
        <w:ind w:left="72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Шарова</w:t>
      </w:r>
      <w:proofErr w:type="spellEnd"/>
      <w:r>
        <w:rPr>
          <w:rFonts w:ascii="Times New Roman" w:eastAsia="Times New Roman" w:hAnsi="Times New Roman" w:cs="Times New Roman"/>
          <w:color w:val="000000"/>
          <w:sz w:val="28"/>
          <w:shd w:val="clear" w:color="auto" w:fill="FFFFFF"/>
        </w:rPr>
        <w:t xml:space="preserve"> Ю.Н., Василькова Т.Я., Зуева Е.А.«Новгородские традиционные игры» Великий Новгород, Центр творческого развития и гуманитарного образования «Визит», 1999 г</w:t>
      </w:r>
    </w:p>
    <w:sectPr w:rsidR="00D2072E" w:rsidRPr="009C517F" w:rsidSect="0095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2A2"/>
    <w:multiLevelType w:val="multilevel"/>
    <w:tmpl w:val="58F87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53A18"/>
    <w:multiLevelType w:val="multilevel"/>
    <w:tmpl w:val="F04C1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57174"/>
    <w:multiLevelType w:val="hybridMultilevel"/>
    <w:tmpl w:val="5E58D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24707"/>
    <w:multiLevelType w:val="multilevel"/>
    <w:tmpl w:val="3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F7FDE"/>
    <w:multiLevelType w:val="multilevel"/>
    <w:tmpl w:val="7616C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D522D8"/>
    <w:multiLevelType w:val="multilevel"/>
    <w:tmpl w:val="BDFE5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B3073"/>
    <w:multiLevelType w:val="multilevel"/>
    <w:tmpl w:val="CFCC4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234AD"/>
    <w:multiLevelType w:val="multilevel"/>
    <w:tmpl w:val="19F4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113A7"/>
    <w:multiLevelType w:val="multilevel"/>
    <w:tmpl w:val="214E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D75EB"/>
    <w:multiLevelType w:val="hybridMultilevel"/>
    <w:tmpl w:val="DF5C7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04E38"/>
    <w:multiLevelType w:val="multilevel"/>
    <w:tmpl w:val="08A61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426EA7"/>
    <w:multiLevelType w:val="multilevel"/>
    <w:tmpl w:val="9C26C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745E0"/>
    <w:multiLevelType w:val="multilevel"/>
    <w:tmpl w:val="B0D20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972E9"/>
    <w:multiLevelType w:val="multilevel"/>
    <w:tmpl w:val="29528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435675"/>
    <w:multiLevelType w:val="multilevel"/>
    <w:tmpl w:val="9802E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DF07F4"/>
    <w:multiLevelType w:val="multilevel"/>
    <w:tmpl w:val="8EA61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070E2D"/>
    <w:multiLevelType w:val="multilevel"/>
    <w:tmpl w:val="E8C0B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EF3DC8"/>
    <w:multiLevelType w:val="multilevel"/>
    <w:tmpl w:val="C6740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CA665D"/>
    <w:multiLevelType w:val="multilevel"/>
    <w:tmpl w:val="A4E8C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A933A5"/>
    <w:multiLevelType w:val="multilevel"/>
    <w:tmpl w:val="DC880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8B0414"/>
    <w:multiLevelType w:val="multilevel"/>
    <w:tmpl w:val="47D2D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76AD1"/>
    <w:multiLevelType w:val="multilevel"/>
    <w:tmpl w:val="5D68C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3"/>
  </w:num>
  <w:num w:numId="4">
    <w:abstractNumId w:val="17"/>
  </w:num>
  <w:num w:numId="5">
    <w:abstractNumId w:val="11"/>
  </w:num>
  <w:num w:numId="6">
    <w:abstractNumId w:val="6"/>
  </w:num>
  <w:num w:numId="7">
    <w:abstractNumId w:val="12"/>
  </w:num>
  <w:num w:numId="8">
    <w:abstractNumId w:val="0"/>
  </w:num>
  <w:num w:numId="9">
    <w:abstractNumId w:val="5"/>
  </w:num>
  <w:num w:numId="10">
    <w:abstractNumId w:val="19"/>
  </w:num>
  <w:num w:numId="11">
    <w:abstractNumId w:val="21"/>
  </w:num>
  <w:num w:numId="12">
    <w:abstractNumId w:val="7"/>
  </w:num>
  <w:num w:numId="13">
    <w:abstractNumId w:val="16"/>
  </w:num>
  <w:num w:numId="14">
    <w:abstractNumId w:val="20"/>
  </w:num>
  <w:num w:numId="15">
    <w:abstractNumId w:val="4"/>
  </w:num>
  <w:num w:numId="16">
    <w:abstractNumId w:val="8"/>
  </w:num>
  <w:num w:numId="17">
    <w:abstractNumId w:val="18"/>
  </w:num>
  <w:num w:numId="18">
    <w:abstractNumId w:val="15"/>
  </w:num>
  <w:num w:numId="19">
    <w:abstractNumId w:val="10"/>
  </w:num>
  <w:num w:numId="20">
    <w:abstractNumId w:val="14"/>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72E"/>
    <w:rsid w:val="00955D8A"/>
    <w:rsid w:val="009C517F"/>
    <w:rsid w:val="00B67C2F"/>
    <w:rsid w:val="00D2072E"/>
    <w:rsid w:val="00F1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8A8"/>
    <w:rPr>
      <w:rFonts w:ascii="Tahoma" w:hAnsi="Tahoma" w:cs="Tahoma"/>
      <w:sz w:val="16"/>
      <w:szCs w:val="16"/>
    </w:rPr>
  </w:style>
  <w:style w:type="paragraph" w:styleId="a5">
    <w:name w:val="List Paragraph"/>
    <w:basedOn w:val="a"/>
    <w:uiPriority w:val="34"/>
    <w:qFormat/>
    <w:rsid w:val="00F168A8"/>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2019-11-12T10:41:00Z</cp:lastPrinted>
  <dcterms:created xsi:type="dcterms:W3CDTF">2019-11-12T10:28:00Z</dcterms:created>
  <dcterms:modified xsi:type="dcterms:W3CDTF">2020-12-16T06:00:00Z</dcterms:modified>
</cp:coreProperties>
</file>