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XQEk8QJxq14" recolor="t" type="frame"/>
    </v:background>
  </w:background>
  <w:body>
    <w:p w:rsidR="001768F1" w:rsidRPr="001768F1" w:rsidRDefault="001768F1" w:rsidP="001768F1">
      <w:pPr>
        <w:pStyle w:val="a3"/>
        <w:jc w:val="center"/>
        <w:rPr>
          <w:b/>
          <w:i/>
          <w:color w:val="000000"/>
          <w:sz w:val="36"/>
          <w:szCs w:val="27"/>
        </w:rPr>
      </w:pPr>
      <w:r w:rsidRPr="001768F1">
        <w:rPr>
          <w:b/>
          <w:i/>
          <w:color w:val="000000"/>
          <w:sz w:val="36"/>
          <w:szCs w:val="27"/>
        </w:rPr>
        <w:t>Как родителям повышать учебную мотивацию школьников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Обсудите с ваши ребенком важность школы и образования. Это очень важно.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Узнайте: задали ли ему домашнее задание или какой-либо прое</w:t>
      </w:r>
      <w:proofErr w:type="gramStart"/>
      <w:r>
        <w:rPr>
          <w:color w:val="000000"/>
          <w:sz w:val="27"/>
          <w:szCs w:val="27"/>
        </w:rPr>
        <w:t>кт в кл</w:t>
      </w:r>
      <w:proofErr w:type="gramEnd"/>
      <w:r>
        <w:rPr>
          <w:color w:val="000000"/>
          <w:sz w:val="27"/>
          <w:szCs w:val="27"/>
        </w:rPr>
        <w:t>ассе, который он должен сделать.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Поддержите вашего ребенка, если даже он плохо сдал какой-либо экзамен или тест.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Если у ребенка проблемы в учебе, поговорите с его учителем о различных альтернативах или источниках, которые могут помочь вашему ребенку.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Самое главное: регулярно будьте в постоянном контакте с учителями вашего ребенка, которые следят за успеваемостью и поведением в школе.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Чётко ставьте цели перед подростком: чего хотим добиться, какими знаниями обладать.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Определяйте и оглашайте сроки реализации поставленной цели (когда я это исправлю, выучу).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gramStart"/>
      <w:r>
        <w:rPr>
          <w:color w:val="000000"/>
          <w:sz w:val="27"/>
          <w:szCs w:val="27"/>
        </w:rPr>
        <w:t>Чёткое</w:t>
      </w:r>
      <w:proofErr w:type="gramEnd"/>
      <w:r>
        <w:rPr>
          <w:color w:val="000000"/>
          <w:sz w:val="27"/>
          <w:szCs w:val="27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 Разработайте приемы поощрения (похвала при всей семье). Хвалите за дело – стимулируйте мотивацию.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Позитивно, регулярно поддерживайте подростка. Доброе слово и дельный совет лучше порицания.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Формируйте положительный стимул для обретения новых знаний в школе.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Так как ведущая деятельность </w:t>
      </w:r>
      <w:r w:rsidR="001970E2">
        <w:rPr>
          <w:color w:val="000000"/>
          <w:sz w:val="27"/>
          <w:szCs w:val="27"/>
        </w:rPr>
        <w:t xml:space="preserve">младшего </w:t>
      </w:r>
      <w:r>
        <w:rPr>
          <w:color w:val="000000"/>
          <w:sz w:val="27"/>
          <w:szCs w:val="27"/>
        </w:rPr>
        <w:t>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Не сравнивайте результаты обучения вашего ребенка с детьми из класса, это может привести к раздражению.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Как можно чаще показывайте и доказывайте, что вы любите ребенка просто так.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Сохраняйте спокойный ровный тон общения, даже если вы за что- то критикуете. Подростки обращают внимание на тон общения, на крик и повышенный тон, часто могут ответить тем же - раздражением. Помните, что обсуждение – это НЕ нотация! Подростки тяжело воспринимают нотации: «Мы же взрослые». Часто отключаются и перестают воспринимать.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Важно требовать дисциплинированности только после того, как между вами и подростком установлены положительные отношения.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Важно научиться </w:t>
      </w:r>
      <w:proofErr w:type="gramStart"/>
      <w:r>
        <w:rPr>
          <w:color w:val="000000"/>
          <w:sz w:val="27"/>
          <w:szCs w:val="27"/>
        </w:rPr>
        <w:t>конструктивно</w:t>
      </w:r>
      <w:proofErr w:type="gramEnd"/>
      <w:r>
        <w:rPr>
          <w:color w:val="000000"/>
          <w:sz w:val="27"/>
          <w:szCs w:val="27"/>
        </w:rPr>
        <w:t xml:space="preserve"> оценивать поступки, действия, а не самого подростка.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Можно выражать свое недовольство ОТДЕЛЬНЫМИ действиями ребенка, но не ребенком в целом. Избегайте ставить штампы: плохой, </w:t>
      </w:r>
      <w:proofErr w:type="gramStart"/>
      <w:r>
        <w:rPr>
          <w:color w:val="000000"/>
          <w:sz w:val="27"/>
          <w:szCs w:val="27"/>
        </w:rPr>
        <w:t>лентяй</w:t>
      </w:r>
      <w:proofErr w:type="gramEnd"/>
      <w:r>
        <w:rPr>
          <w:color w:val="000000"/>
          <w:sz w:val="27"/>
          <w:szCs w:val="27"/>
        </w:rPr>
        <w:t xml:space="preserve">, неумёха. Задавайте вопросы, ведущие ребёнка к пониманию последствий действий: «Что ты можешь сделать для исправления оценки, как и </w:t>
      </w:r>
      <w:proofErr w:type="gramStart"/>
      <w:r>
        <w:rPr>
          <w:color w:val="000000"/>
          <w:sz w:val="27"/>
          <w:szCs w:val="27"/>
        </w:rPr>
        <w:t>когда</w:t>
      </w:r>
      <w:proofErr w:type="gramEnd"/>
      <w:r>
        <w:rPr>
          <w:color w:val="000000"/>
          <w:sz w:val="27"/>
          <w:szCs w:val="27"/>
        </w:rPr>
        <w:t xml:space="preserve"> сможешь?»</w:t>
      </w:r>
    </w:p>
    <w:p w:rsidR="001970E2" w:rsidRDefault="001970E2" w:rsidP="001768F1">
      <w:pPr>
        <w:pStyle w:val="a3"/>
        <w:rPr>
          <w:color w:val="000000"/>
          <w:sz w:val="27"/>
          <w:szCs w:val="27"/>
        </w:rPr>
      </w:pPr>
    </w:p>
    <w:p w:rsidR="001970E2" w:rsidRDefault="001970E2" w:rsidP="001768F1">
      <w:pPr>
        <w:pStyle w:val="a3"/>
        <w:rPr>
          <w:color w:val="000000"/>
          <w:sz w:val="27"/>
          <w:szCs w:val="27"/>
        </w:rPr>
      </w:pPr>
    </w:p>
    <w:p w:rsidR="001970E2" w:rsidRDefault="001970E2" w:rsidP="001768F1">
      <w:pPr>
        <w:pStyle w:val="a3"/>
        <w:rPr>
          <w:color w:val="000000"/>
          <w:sz w:val="27"/>
          <w:szCs w:val="27"/>
        </w:rPr>
      </w:pPr>
    </w:p>
    <w:p w:rsidR="001970E2" w:rsidRDefault="001970E2" w:rsidP="001768F1">
      <w:pPr>
        <w:pStyle w:val="a3"/>
        <w:rPr>
          <w:color w:val="000000"/>
          <w:sz w:val="27"/>
          <w:szCs w:val="27"/>
        </w:rPr>
      </w:pP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Не стоит постоянно выражать недовольство действиями подростка. Иначе это перерастает в неприятие его. Важнее, что ваш ребенок делает хорошо.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Уважаемые родители, не ограждайте подростка от самостоятельных решений и поступков. Не выполняйте за ребенка то, что он может сделать сам.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Чтобы воспитать самостоятельного и ответственного человека, уважайте ПРАВО выбора подростка.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Пусть ваш ребенок постоянно чувствует, что его ценят по достоинству: советуйтесь с ним.</w:t>
      </w:r>
    </w:p>
    <w:p w:rsidR="001768F1" w:rsidRDefault="001768F1" w:rsidP="001768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Соблюдайте простое, но важное правило: относитесь к детям уважительно: не поучайте детей в присутствии сверстников.</w:t>
      </w:r>
    </w:p>
    <w:p w:rsidR="004D4E8A" w:rsidRDefault="001970E2"/>
    <w:sectPr w:rsidR="004D4E8A" w:rsidSect="001768F1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8F1"/>
    <w:rsid w:val="001768F1"/>
    <w:rsid w:val="001970E2"/>
    <w:rsid w:val="00292B92"/>
    <w:rsid w:val="003B4B77"/>
    <w:rsid w:val="004C16F8"/>
    <w:rsid w:val="0086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2017-08-14T20:48:00Z</dcterms:created>
  <dcterms:modified xsi:type="dcterms:W3CDTF">2019-03-18T17:54:00Z</dcterms:modified>
</cp:coreProperties>
</file>