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A2" w:rsidRPr="000A7521" w:rsidRDefault="00D961A2" w:rsidP="00D961A2">
      <w:pPr>
        <w:ind w:firstLine="709"/>
        <w:jc w:val="center"/>
        <w:rPr>
          <w:b/>
          <w:sz w:val="28"/>
          <w:szCs w:val="26"/>
        </w:rPr>
      </w:pPr>
      <w:r w:rsidRPr="000A7521">
        <w:rPr>
          <w:b/>
          <w:sz w:val="28"/>
          <w:szCs w:val="26"/>
        </w:rPr>
        <w:t>Аннотация</w:t>
      </w:r>
    </w:p>
    <w:p w:rsidR="000A7521" w:rsidRDefault="00D961A2" w:rsidP="00D961A2">
      <w:pPr>
        <w:ind w:firstLine="709"/>
        <w:jc w:val="center"/>
        <w:rPr>
          <w:b/>
          <w:sz w:val="28"/>
          <w:szCs w:val="26"/>
        </w:rPr>
      </w:pPr>
      <w:r w:rsidRPr="000A7521">
        <w:rPr>
          <w:b/>
          <w:sz w:val="28"/>
          <w:szCs w:val="26"/>
        </w:rPr>
        <w:t xml:space="preserve">к рабочей программе по </w:t>
      </w:r>
      <w:r w:rsidR="000A7521">
        <w:rPr>
          <w:b/>
          <w:sz w:val="28"/>
          <w:szCs w:val="26"/>
        </w:rPr>
        <w:t>учебному предмету</w:t>
      </w:r>
    </w:p>
    <w:p w:rsidR="00D961A2" w:rsidRPr="000A7521" w:rsidRDefault="000A7521" w:rsidP="00D961A2">
      <w:pPr>
        <w:ind w:firstLine="709"/>
        <w:jc w:val="center"/>
        <w:rPr>
          <w:b/>
          <w:sz w:val="28"/>
          <w:szCs w:val="26"/>
        </w:rPr>
      </w:pPr>
      <w:bookmarkStart w:id="0" w:name="_GoBack"/>
      <w:bookmarkEnd w:id="0"/>
      <w:r w:rsidRPr="000A7521">
        <w:rPr>
          <w:b/>
          <w:sz w:val="28"/>
          <w:szCs w:val="26"/>
        </w:rPr>
        <w:t>«Физическая культура»</w:t>
      </w:r>
    </w:p>
    <w:p w:rsidR="00D961A2" w:rsidRPr="000A7521" w:rsidRDefault="00D961A2" w:rsidP="00D961A2">
      <w:pPr>
        <w:ind w:firstLine="709"/>
        <w:jc w:val="center"/>
        <w:rPr>
          <w:b/>
          <w:sz w:val="28"/>
          <w:szCs w:val="26"/>
        </w:rPr>
      </w:pPr>
      <w:r w:rsidRPr="000A7521">
        <w:rPr>
          <w:b/>
          <w:sz w:val="28"/>
          <w:szCs w:val="26"/>
        </w:rPr>
        <w:t>2 класс</w:t>
      </w:r>
    </w:p>
    <w:p w:rsidR="000A7521" w:rsidRPr="000A7521" w:rsidRDefault="000A7521" w:rsidP="00D961A2">
      <w:pPr>
        <w:ind w:firstLine="709"/>
        <w:jc w:val="both"/>
        <w:rPr>
          <w:sz w:val="28"/>
          <w:szCs w:val="26"/>
        </w:rPr>
      </w:pPr>
    </w:p>
    <w:p w:rsidR="00D961A2" w:rsidRPr="000A7521" w:rsidRDefault="00D961A2" w:rsidP="00D961A2">
      <w:pPr>
        <w:ind w:firstLine="709"/>
        <w:jc w:val="both"/>
        <w:rPr>
          <w:b/>
          <w:sz w:val="28"/>
          <w:szCs w:val="26"/>
        </w:rPr>
      </w:pPr>
      <w:r w:rsidRPr="000A7521">
        <w:rPr>
          <w:sz w:val="28"/>
          <w:szCs w:val="26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В.И. Ляха «Физическая культура».</w:t>
      </w:r>
    </w:p>
    <w:p w:rsidR="00D961A2" w:rsidRPr="000A7521" w:rsidRDefault="00D961A2" w:rsidP="00D961A2">
      <w:pPr>
        <w:ind w:firstLine="709"/>
        <w:jc w:val="both"/>
        <w:rPr>
          <w:b/>
          <w:sz w:val="28"/>
          <w:szCs w:val="26"/>
        </w:rPr>
      </w:pPr>
      <w:r w:rsidRPr="000A7521">
        <w:rPr>
          <w:b/>
          <w:iCs/>
          <w:sz w:val="28"/>
          <w:szCs w:val="26"/>
        </w:rPr>
        <w:t>Целью</w:t>
      </w:r>
      <w:r w:rsidRPr="000A7521">
        <w:rPr>
          <w:i/>
          <w:iCs/>
          <w:sz w:val="28"/>
          <w:szCs w:val="26"/>
        </w:rPr>
        <w:t xml:space="preserve"> </w:t>
      </w:r>
      <w:r w:rsidRPr="000A7521">
        <w:rPr>
          <w:sz w:val="28"/>
          <w:szCs w:val="26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961A2" w:rsidRPr="000A7521" w:rsidRDefault="00D961A2" w:rsidP="00D961A2">
      <w:pPr>
        <w:ind w:firstLine="709"/>
        <w:jc w:val="both"/>
        <w:rPr>
          <w:b/>
          <w:iCs/>
          <w:sz w:val="28"/>
          <w:szCs w:val="26"/>
        </w:rPr>
      </w:pPr>
      <w:r w:rsidRPr="000A7521">
        <w:rPr>
          <w:sz w:val="28"/>
          <w:szCs w:val="26"/>
        </w:rPr>
        <w:t xml:space="preserve">Реализация цели учебной программы соотносится с решением следующих образовательных </w:t>
      </w:r>
      <w:r w:rsidRPr="000A7521">
        <w:rPr>
          <w:b/>
          <w:iCs/>
          <w:sz w:val="28"/>
          <w:szCs w:val="26"/>
        </w:rPr>
        <w:t xml:space="preserve">задач: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формирование первоначальных умений </w:t>
      </w:r>
      <w:proofErr w:type="spellStart"/>
      <w:r w:rsidRPr="000A7521">
        <w:rPr>
          <w:sz w:val="28"/>
          <w:szCs w:val="26"/>
        </w:rPr>
        <w:t>саморегуляции</w:t>
      </w:r>
      <w:proofErr w:type="spellEnd"/>
      <w:r w:rsidRPr="000A7521">
        <w:rPr>
          <w:sz w:val="28"/>
          <w:szCs w:val="26"/>
        </w:rPr>
        <w:t xml:space="preserve"> средствами физической культуры;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овладение школой движений;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</w:t>
      </w:r>
      <w:proofErr w:type="spellStart"/>
      <w:r w:rsidRPr="000A7521">
        <w:rPr>
          <w:sz w:val="28"/>
          <w:szCs w:val="26"/>
        </w:rPr>
        <w:t>силовьхх</w:t>
      </w:r>
      <w:proofErr w:type="spellEnd"/>
      <w:r w:rsidRPr="000A7521">
        <w:rPr>
          <w:sz w:val="28"/>
          <w:szCs w:val="26"/>
        </w:rPr>
        <w:t xml:space="preserve">, выносливости и гибкости) способностей;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D961A2" w:rsidRPr="000A7521" w:rsidRDefault="00D961A2" w:rsidP="00D961A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D961A2" w:rsidRPr="000A7521" w:rsidRDefault="00D961A2" w:rsidP="00D961A2">
      <w:pPr>
        <w:ind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t>Рабочая программа рассчитана на 102 ч. (34 учебные недели, 3 ч. в неделю</w:t>
      </w:r>
      <w:r w:rsidRPr="000A7521">
        <w:rPr>
          <w:rFonts w:eastAsia="Calibri"/>
          <w:color w:val="000000"/>
          <w:sz w:val="28"/>
          <w:szCs w:val="26"/>
          <w:lang w:eastAsia="en-US"/>
        </w:rPr>
        <w:t xml:space="preserve"> согласно базисному плану</w:t>
      </w:r>
      <w:r w:rsidRPr="000A7521">
        <w:rPr>
          <w:sz w:val="28"/>
          <w:szCs w:val="26"/>
        </w:rPr>
        <w:t>). Срок реализации программы 1 год.</w:t>
      </w:r>
    </w:p>
    <w:p w:rsidR="00296264" w:rsidRPr="000A7521" w:rsidRDefault="00D961A2" w:rsidP="00D961A2">
      <w:pPr>
        <w:ind w:firstLine="709"/>
        <w:jc w:val="both"/>
        <w:rPr>
          <w:sz w:val="28"/>
          <w:szCs w:val="26"/>
        </w:rPr>
      </w:pPr>
      <w:r w:rsidRPr="000A7521">
        <w:rPr>
          <w:sz w:val="28"/>
          <w:szCs w:val="26"/>
        </w:rPr>
        <w:lastRenderedPageBreak/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sectPr w:rsidR="00296264" w:rsidRPr="000A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59D5"/>
    <w:multiLevelType w:val="hybridMultilevel"/>
    <w:tmpl w:val="29B2ECFE"/>
    <w:lvl w:ilvl="0" w:tplc="A3906FC0">
      <w:start w:val="65535"/>
      <w:numFmt w:val="bullet"/>
      <w:lvlText w:val="-"/>
      <w:lvlJc w:val="left"/>
      <w:pPr>
        <w:tabs>
          <w:tab w:val="num" w:pos="1066"/>
        </w:tabs>
        <w:ind w:left="1066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A2"/>
    <w:rsid w:val="000249BE"/>
    <w:rsid w:val="000A7521"/>
    <w:rsid w:val="00296264"/>
    <w:rsid w:val="00D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369B"/>
  <w15:chartTrackingRefBased/>
  <w15:docId w15:val="{5138CB7F-431E-4D18-BE4F-3DCBF7CA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2020-05-04T10:48:00Z</dcterms:created>
  <dcterms:modified xsi:type="dcterms:W3CDTF">2020-05-16T10:24:00Z</dcterms:modified>
</cp:coreProperties>
</file>